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76" w:lineRule="auto"/>
        <w:ind/>
        <w:jc w:val="center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« В чём значимость моей работы?»</w:t>
      </w:r>
    </w:p>
    <w:p w14:paraId="02000000">
      <w:pPr>
        <w:spacing w:line="276" w:lineRule="auto"/>
        <w:ind w:firstLine="85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Каждое утро я вхожу в класс, где время течет иначе. Здесь не гонятся за олимпийскими рекордами и не решают уравнения с тремя неизвестными в первом классе. Здесь идет другая, более глубокая и тонкая работа. Мои ученики — дети с задержкой психического развития. Но для меня они — «дети замедленного роста», как редкие цветы, которым нужно чуть больше солнца, чуть больше воды и гораздо больше терпения садовода.</w:t>
      </w:r>
    </w:p>
    <w:p w14:paraId="03000000">
      <w:pPr>
        <w:spacing w:line="276" w:lineRule="auto"/>
        <w:ind w:firstLine="85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В чем значимость моей работы?</w:t>
      </w:r>
    </w:p>
    <w:p w14:paraId="04000000">
      <w:pPr>
        <w:spacing w:line="276" w:lineRule="auto"/>
        <w:ind w:firstLine="850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Для обычного ребенка мир понятен и логичен. Для моего ученика — это часто мозаика, которая никак не хочет складываться в единую картину. Значимость моей работы в том, чтобы стать переводчиком. Я перевожу сложные социальные правила на язык чувств, а абстрактные буквы — в живые образы. Когда ребенок, который месяц не мог понять концепцию числа, вдруг с сияющими глазами восклицает: «Я понял!», — в этот момент восстанавливается связь человека с миром.</w:t>
      </w:r>
    </w:p>
    <w:p w14:paraId="05000000">
      <w:pPr>
        <w:spacing w:line="276" w:lineRule="auto"/>
        <w:ind w:firstLine="850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Часто дети приходят в коррекционный класс уже с грузом неудач. Они знают, что они «не такие», что они «не справляются». Моя задача — вернуть им право на успех. Мы празднуем не только правильно написанную строчку, но и умение дождаться своей очереди, умение застегнуть пуговицу или просто искреннюю улыбку товарищу. Я строю фундамент их самооценки, без которого невозможно никакое дальнейшее обучение.</w:t>
      </w:r>
    </w:p>
    <w:p w14:paraId="06000000">
      <w:pPr>
        <w:spacing w:line="276" w:lineRule="auto"/>
        <w:ind w:firstLine="85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Я верю, что ЗПР — это не приговор, а другой темп развития. Моя миссия — показать родителям и обществу, что за медлительностью или эмоциональной нестабильностью скрывается уникальная личность. Я помогаю семье увидеть в своем ребенке не «проблему», а человека с добрым сердцем, талантами и будущим.</w:t>
      </w:r>
    </w:p>
    <w:p w14:paraId="07000000">
      <w:pPr>
        <w:spacing w:line="276" w:lineRule="auto"/>
        <w:ind w:firstLine="85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Значимость моей работы не измеряется баллами ЕГЭ. Она измеряется в: с</w:t>
      </w:r>
      <w:r>
        <w:rPr>
          <w:rStyle w:val="Style_1_ch"/>
          <w:rFonts w:ascii="Times New Roman" w:hAnsi="Times New Roman"/>
          <w:sz w:val="28"/>
        </w:rPr>
        <w:t>пасенном детстве без страха перед школой, в с</w:t>
      </w:r>
      <w:r>
        <w:rPr>
          <w:rStyle w:val="Style_1_ch"/>
          <w:rFonts w:ascii="Times New Roman" w:hAnsi="Times New Roman"/>
          <w:sz w:val="28"/>
        </w:rPr>
        <w:t>формированном навыке «я могу», в п</w:t>
      </w:r>
      <w:r>
        <w:rPr>
          <w:rStyle w:val="Style_1_ch"/>
          <w:rFonts w:ascii="Times New Roman" w:hAnsi="Times New Roman"/>
          <w:sz w:val="28"/>
        </w:rPr>
        <w:t>одготовке к самостоятельной, достойной жизни.</w:t>
      </w:r>
    </w:p>
    <w:p w14:paraId="08000000">
      <w:pPr>
        <w:spacing w:line="276" w:lineRule="auto"/>
        <w:ind w:firstLine="85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 xml:space="preserve">«Чтобы разжечь искру в другом, нужно самому гореть тихим, ровным и теплым светом». </w:t>
      </w:r>
      <w:r>
        <w:rPr>
          <w:rStyle w:val="Style_1_ch"/>
          <w:rFonts w:ascii="Times New Roman" w:hAnsi="Times New Roman"/>
          <w:sz w:val="28"/>
        </w:rPr>
        <w:t>Я не просто учу читать и писать. Я помогаю детям свить «защитный кокон» из знаний и навыков, чтобы однажды они смогли расправить крылья и влететь во взрослую жизнь на равных с остальными. В этом я вижу свое призвание и высший смысл: быть тем, кто не даст погаснуть свету в глазах маленького человека, которому просто нужно чуть больше времени, чтобы повзрослеть.</w:t>
      </w:r>
    </w:p>
    <w:p w14:paraId="09000000">
      <w:pPr>
        <w:spacing w:line="360" w:lineRule="auto"/>
        <w:ind/>
        <w:jc w:val="both"/>
        <w:rPr>
          <w:rFonts w:ascii="Times New Roman" w:hAnsi="Times New Roman"/>
          <w:sz w:val="28"/>
        </w:rPr>
      </w:pPr>
    </w:p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2025-12-17T08:32:48Z</dcterms:modified>
</cp:coreProperties>
</file>