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8004E74" wp14:editId="799771D4">
            <wp:simplePos x="0" y="0"/>
            <wp:positionH relativeFrom="column">
              <wp:posOffset>1877060</wp:posOffset>
            </wp:positionH>
            <wp:positionV relativeFrom="paragraph">
              <wp:posOffset>614045</wp:posOffset>
            </wp:positionV>
            <wp:extent cx="1038225" cy="907415"/>
            <wp:effectExtent l="0" t="0" r="9525" b="6985"/>
            <wp:wrapNone/>
            <wp:docPr id="2" name="Рисунок 1" descr="https://www.sandstol.ru/wa-data/public/shop/products/08/51/35108/images/1388/1388.9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sandstol.ru/wa-data/public/shop/products/08/51/35108/images/1388/1388.97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ECE779B" wp14:editId="5136677C">
            <wp:simplePos x="0" y="0"/>
            <wp:positionH relativeFrom="column">
              <wp:posOffset>29210</wp:posOffset>
            </wp:positionH>
            <wp:positionV relativeFrom="paragraph">
              <wp:posOffset>614045</wp:posOffset>
            </wp:positionV>
            <wp:extent cx="1562735" cy="821690"/>
            <wp:effectExtent l="0" t="0" r="0" b="0"/>
            <wp:wrapNone/>
            <wp:docPr id="3" name="Рисунок 12" descr="https://idei.club/raznoe/uploads/posts/2023-05/1684963536_idei-club-p-paneli-dlya-detskogo-sada-krasivo-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idei.club/raznoe/uploads/posts/2023-05/1684963536_idei-club-p-paneli-dlya-detskogo-sada-krasivo-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u w:val="single"/>
          <w:lang w:eastAsia="ru-RU"/>
        </w:rPr>
        <w:t xml:space="preserve">Сенсорные </w:t>
      </w:r>
      <w:proofErr w:type="gramStart"/>
      <w:r>
        <w:rPr>
          <w:b/>
          <w:bCs/>
          <w:u w:val="single"/>
          <w:lang w:eastAsia="ru-RU"/>
        </w:rPr>
        <w:t xml:space="preserve">тренажёры: </w:t>
      </w:r>
      <w:r>
        <w:rPr>
          <w:lang w:eastAsia="ru-RU"/>
        </w:rPr>
        <w:t> тактильные</w:t>
      </w:r>
      <w:proofErr w:type="gramEnd"/>
      <w:r>
        <w:rPr>
          <w:lang w:eastAsia="ru-RU"/>
        </w:rPr>
        <w:t xml:space="preserve"> сенсорные панели, массажные коврики или сенсорные тропы. </w:t>
      </w:r>
    </w:p>
    <w:p w:rsidR="001C60F0" w:rsidRDefault="001C60F0" w:rsidP="001C60F0">
      <w:pPr>
        <w:suppressAutoHyphens w:val="0"/>
        <w:spacing w:after="160" w:line="254" w:lineRule="auto"/>
        <w:ind w:firstLine="708"/>
        <w:jc w:val="both"/>
      </w:pPr>
      <w:r>
        <w:t xml:space="preserve"> </w:t>
      </w:r>
    </w:p>
    <w:p w:rsidR="001C60F0" w:rsidRDefault="001C60F0" w:rsidP="001C60F0">
      <w:pPr>
        <w:suppressAutoHyphens w:val="0"/>
        <w:jc w:val="both"/>
        <w:rPr>
          <w:rFonts w:eastAsia="Calibri"/>
          <w:lang w:eastAsia="en-US"/>
        </w:rPr>
      </w:pPr>
    </w:p>
    <w:p w:rsidR="001C60F0" w:rsidRDefault="001C60F0" w:rsidP="001C60F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1C60F0" w:rsidRDefault="001C60F0" w:rsidP="001C60F0">
      <w:pPr>
        <w:suppressAutoHyphens w:val="0"/>
        <w:jc w:val="both"/>
        <w:rPr>
          <w:rFonts w:eastAsia="Calibri"/>
          <w:lang w:eastAsia="en-US"/>
        </w:rPr>
      </w:pPr>
    </w:p>
    <w:p w:rsidR="001C60F0" w:rsidRDefault="001C60F0" w:rsidP="001C60F0">
      <w:pPr>
        <w:suppressAutoHyphens w:val="0"/>
        <w:jc w:val="both"/>
        <w:rPr>
          <w:rFonts w:eastAsia="Calibri"/>
          <w:lang w:eastAsia="en-US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lang w:eastAsia="ru-RU"/>
        </w:rPr>
      </w:pPr>
      <w:r>
        <w:rPr>
          <w:b/>
          <w:bCs/>
          <w:u w:val="single"/>
          <w:lang w:eastAsia="ru-RU"/>
        </w:rPr>
        <w:t>Прочие:</w:t>
      </w:r>
      <w:r>
        <w:rPr>
          <w:u w:val="single"/>
          <w:lang w:eastAsia="ru-RU"/>
        </w:rPr>
        <w:t> </w:t>
      </w:r>
      <w:proofErr w:type="spellStart"/>
      <w:r>
        <w:rPr>
          <w:lang w:eastAsia="ru-RU"/>
        </w:rPr>
        <w:t>геоборд</w:t>
      </w:r>
      <w:proofErr w:type="spellEnd"/>
      <w:r>
        <w:rPr>
          <w:lang w:eastAsia="ru-RU"/>
        </w:rPr>
        <w:t>.</w:t>
      </w: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b/>
          <w:sz w:val="28"/>
          <w:szCs w:val="28"/>
        </w:rPr>
      </w:pPr>
      <w:proofErr w:type="spellStart"/>
      <w:proofErr w:type="gramStart"/>
      <w:r>
        <w:rPr>
          <w:bCs/>
          <w:color w:val="000000"/>
          <w:u w:val="single"/>
          <w:lang w:eastAsia="ru-RU"/>
        </w:rPr>
        <w:t>Геоборды</w:t>
      </w:r>
      <w:proofErr w:type="spellEnd"/>
      <w:r>
        <w:rPr>
          <w:color w:val="000000"/>
          <w:lang w:eastAsia="ru-RU"/>
        </w:rPr>
        <w:t xml:space="preserve">  —</w:t>
      </w:r>
      <w:proofErr w:type="gramEnd"/>
      <w:r>
        <w:rPr>
          <w:color w:val="000000"/>
          <w:lang w:eastAsia="ru-RU"/>
        </w:rPr>
        <w:t xml:space="preserve"> это деревянное поле с торчащими штырьками, на которые ребёнок надевает резинки для творчества. Развивают фантазию, мелкую моторику рук, логическое мышление, усидчивость и тактильное восприятие.</w:t>
      </w:r>
    </w:p>
    <w:p w:rsidR="001C60F0" w:rsidRDefault="001C60F0" w:rsidP="001C60F0">
      <w:pPr>
        <w:ind w:firstLine="284"/>
        <w:jc w:val="center"/>
        <w:rPr>
          <w:b/>
          <w:sz w:val="28"/>
          <w:szCs w:val="28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7E972642" wp14:editId="2D6C2528">
            <wp:extent cx="1504950" cy="1133475"/>
            <wp:effectExtent l="0" t="0" r="0" b="9525"/>
            <wp:docPr id="4" name="Рисунок 14" descr="https://sun9-63.userapi.com/impg/c857436/v857436329/1344e0/rbX9LbEAs8U.jpg?size=604x453&amp;quality=96&amp;sign=a611cfc1dd8813ff7c9a6747efd309d8&amp;c_uniq_tag=DwIgNfDWB62GbhRIkXR1NDEIsJn7xKZ8yq2Oydwd9B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sun9-63.userapi.com/impg/c857436/v857436329/1344e0/rbX9LbEAs8U.jpg?size=604x453&amp;quality=96&amp;sign=a611cfc1dd8813ff7c9a6747efd309d8&amp;c_uniq_tag=DwIgNfDWB62GbhRIkXR1NDEIsJn7xKZ8yq2Oydwd9Bs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0F0" w:rsidRDefault="001C60F0" w:rsidP="001C60F0">
      <w:pPr>
        <w:ind w:firstLine="284"/>
        <w:jc w:val="center"/>
        <w:rPr>
          <w:b/>
          <w:sz w:val="28"/>
          <w:szCs w:val="28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ПОЛЬЗА:</w:t>
      </w: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color w:val="000000"/>
          <w:lang w:eastAsia="ru-RU"/>
        </w:rPr>
      </w:pPr>
      <w:proofErr w:type="spellStart"/>
      <w:r>
        <w:rPr>
          <w:color w:val="000000"/>
          <w:lang w:eastAsia="ru-RU"/>
        </w:rPr>
        <w:t>Нейротренажёры</w:t>
      </w:r>
      <w:proofErr w:type="spellEnd"/>
      <w:r>
        <w:rPr>
          <w:color w:val="000000"/>
          <w:lang w:eastAsia="ru-RU"/>
        </w:rPr>
        <w:t xml:space="preserve"> помогают преодолевать функциональную незрелость мозга у ребёнка и корректировать нарушения </w:t>
      </w:r>
      <w:proofErr w:type="spellStart"/>
      <w:r>
        <w:rPr>
          <w:color w:val="000000"/>
          <w:lang w:eastAsia="ru-RU"/>
        </w:rPr>
        <w:t>психоречевого</w:t>
      </w:r>
      <w:proofErr w:type="spellEnd"/>
      <w:r>
        <w:rPr>
          <w:color w:val="000000"/>
          <w:lang w:eastAsia="ru-RU"/>
        </w:rPr>
        <w:t xml:space="preserve"> развития.</w:t>
      </w: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Занятия с </w:t>
      </w:r>
      <w:proofErr w:type="spellStart"/>
      <w:r>
        <w:rPr>
          <w:color w:val="000000"/>
          <w:lang w:eastAsia="ru-RU"/>
        </w:rPr>
        <w:t>нейротренажёрами</w:t>
      </w:r>
      <w:proofErr w:type="spellEnd"/>
      <w:r>
        <w:rPr>
          <w:color w:val="000000"/>
          <w:lang w:eastAsia="ru-RU"/>
        </w:rPr>
        <w:t xml:space="preserve"> усиливают кровоснабжение мозга, улучшают его пластичность и создают новые нейронные связи между полушариями.</w:t>
      </w:r>
    </w:p>
    <w:p w:rsidR="001C60F0" w:rsidRDefault="001C60F0" w:rsidP="001C60F0">
      <w:pPr>
        <w:suppressAutoHyphens w:val="0"/>
        <w:jc w:val="both"/>
        <w:rPr>
          <w:color w:val="000000"/>
          <w:lang w:eastAsia="ru-RU"/>
        </w:rPr>
      </w:pPr>
      <w:r>
        <w:rPr>
          <w:lang w:eastAsia="ru-RU"/>
        </w:rPr>
        <w:t xml:space="preserve">Они способствуют: </w:t>
      </w:r>
      <w:r>
        <w:rPr>
          <w:color w:val="000000"/>
          <w:lang w:eastAsia="ru-RU"/>
        </w:rPr>
        <w:t xml:space="preserve">развитию мелкой моторику рук, усидчивости и концентрации внимания, </w:t>
      </w:r>
      <w:r>
        <w:rPr>
          <w:color w:val="000000"/>
          <w:lang w:eastAsia="ru-RU"/>
        </w:rPr>
        <w:lastRenderedPageBreak/>
        <w:t>равновесия, межполушарного взаимодействия, расширению поля зрения, коррекции эмоционального напряжения</w:t>
      </w: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b/>
          <w:bCs/>
          <w:lang w:eastAsia="ru-RU"/>
        </w:rPr>
      </w:pPr>
    </w:p>
    <w:p w:rsidR="001C60F0" w:rsidRDefault="001C60F0" w:rsidP="001C60F0">
      <w:pPr>
        <w:suppressAutoHyphens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Специалисты рекомендуют </w:t>
      </w:r>
      <w:proofErr w:type="spellStart"/>
      <w:proofErr w:type="gramStart"/>
      <w:r>
        <w:rPr>
          <w:rFonts w:eastAsia="Calibri"/>
          <w:b/>
          <w:lang w:eastAsia="en-US"/>
        </w:rPr>
        <w:t>нейротренажёры</w:t>
      </w:r>
      <w:proofErr w:type="spellEnd"/>
      <w:r>
        <w:rPr>
          <w:rFonts w:eastAsia="Calibri"/>
          <w:b/>
          <w:lang w:eastAsia="en-US"/>
        </w:rPr>
        <w:t xml:space="preserve">  детям</w:t>
      </w:r>
      <w:proofErr w:type="gramEnd"/>
      <w:r>
        <w:rPr>
          <w:rFonts w:eastAsia="Calibri"/>
          <w:b/>
          <w:lang w:eastAsia="en-US"/>
        </w:rPr>
        <w:t>, если есть:</w:t>
      </w:r>
    </w:p>
    <w:p w:rsidR="001C60F0" w:rsidRDefault="001C60F0" w:rsidP="001C60F0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синдром дефицита внимания и </w:t>
      </w:r>
      <w:proofErr w:type="spellStart"/>
      <w:r>
        <w:rPr>
          <w:rFonts w:eastAsia="Calibri"/>
          <w:lang w:eastAsia="en-US"/>
        </w:rPr>
        <w:t>гиперактивности</w:t>
      </w:r>
      <w:proofErr w:type="spellEnd"/>
      <w:r>
        <w:rPr>
          <w:rFonts w:eastAsia="Calibri"/>
          <w:lang w:eastAsia="en-US"/>
        </w:rPr>
        <w:t xml:space="preserve"> (СДВГ);</w:t>
      </w:r>
    </w:p>
    <w:p w:rsidR="001C60F0" w:rsidRDefault="001C60F0" w:rsidP="001C60F0">
      <w:pPr>
        <w:suppressAutoHyphens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задержки речевого, психического и </w:t>
      </w:r>
      <w:proofErr w:type="spellStart"/>
      <w:r>
        <w:rPr>
          <w:rFonts w:eastAsia="Calibri"/>
          <w:color w:val="000000"/>
          <w:lang w:eastAsia="en-US"/>
        </w:rPr>
        <w:t>психоречевого</w:t>
      </w:r>
      <w:proofErr w:type="spellEnd"/>
      <w:r>
        <w:rPr>
          <w:rFonts w:eastAsia="Calibri"/>
          <w:color w:val="000000"/>
          <w:lang w:eastAsia="en-US"/>
        </w:rPr>
        <w:t xml:space="preserve"> развития (ЗРР, ЗПР, ЗПРР);</w:t>
      </w:r>
    </w:p>
    <w:p w:rsidR="001C60F0" w:rsidRDefault="001C60F0" w:rsidP="001C60F0">
      <w:pPr>
        <w:suppressAutoHyphens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</w:t>
      </w:r>
      <w:proofErr w:type="spellStart"/>
      <w:r>
        <w:rPr>
          <w:rFonts w:eastAsia="Calibri"/>
          <w:color w:val="000000"/>
          <w:lang w:eastAsia="en-US"/>
        </w:rPr>
        <w:t>дислексия</w:t>
      </w:r>
      <w:proofErr w:type="spellEnd"/>
      <w:r>
        <w:rPr>
          <w:rFonts w:eastAsia="Calibri"/>
          <w:color w:val="000000"/>
          <w:lang w:eastAsia="en-US"/>
        </w:rPr>
        <w:t xml:space="preserve"> и </w:t>
      </w:r>
      <w:proofErr w:type="spellStart"/>
      <w:r>
        <w:rPr>
          <w:rFonts w:eastAsia="Calibri"/>
          <w:color w:val="000000"/>
          <w:lang w:eastAsia="en-US"/>
        </w:rPr>
        <w:t>дисграфия</w:t>
      </w:r>
      <w:proofErr w:type="spellEnd"/>
      <w:r>
        <w:rPr>
          <w:rFonts w:eastAsia="Calibri"/>
          <w:color w:val="000000"/>
          <w:lang w:eastAsia="en-US"/>
        </w:rPr>
        <w:t>;</w:t>
      </w:r>
    </w:p>
    <w:p w:rsidR="001C60F0" w:rsidRDefault="001C60F0" w:rsidP="001C60F0">
      <w:pPr>
        <w:suppressAutoHyphens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 минимальная мозговая функция (ММД);</w:t>
      </w:r>
    </w:p>
    <w:p w:rsidR="001C60F0" w:rsidRDefault="001C60F0" w:rsidP="001C60F0">
      <w:pPr>
        <w:suppressAutoHyphens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расстройства </w:t>
      </w:r>
      <w:proofErr w:type="spellStart"/>
      <w:r>
        <w:rPr>
          <w:rFonts w:eastAsia="Calibri"/>
          <w:color w:val="000000"/>
          <w:lang w:eastAsia="en-US"/>
        </w:rPr>
        <w:t>аутического</w:t>
      </w:r>
      <w:proofErr w:type="spellEnd"/>
      <w:r>
        <w:rPr>
          <w:rFonts w:eastAsia="Calibri"/>
          <w:color w:val="000000"/>
          <w:lang w:eastAsia="en-US"/>
        </w:rPr>
        <w:t xml:space="preserve"> спектра (РАС);</w:t>
      </w:r>
    </w:p>
    <w:p w:rsidR="001C60F0" w:rsidRDefault="001C60F0" w:rsidP="001C60F0">
      <w:pPr>
        <w:suppressAutoHyphens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</w:t>
      </w:r>
      <w:proofErr w:type="spellStart"/>
      <w:r>
        <w:rPr>
          <w:rFonts w:eastAsia="Calibri"/>
          <w:color w:val="000000"/>
          <w:lang w:eastAsia="en-US"/>
        </w:rPr>
        <w:t>логоневроз</w:t>
      </w:r>
      <w:proofErr w:type="spellEnd"/>
      <w:r>
        <w:rPr>
          <w:rFonts w:eastAsia="Calibri"/>
          <w:color w:val="000000"/>
          <w:lang w:eastAsia="en-US"/>
        </w:rPr>
        <w:t xml:space="preserve"> (заикание).</w:t>
      </w: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color w:val="000000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На занятия не нужно тратить много времени – всего 10-15 минут в день уже принесут хорошие результаты. Современные </w:t>
      </w:r>
      <w:proofErr w:type="spellStart"/>
      <w:r>
        <w:rPr>
          <w:color w:val="000000"/>
          <w:lang w:eastAsia="ru-RU"/>
        </w:rPr>
        <w:t>нейротренажеры</w:t>
      </w:r>
      <w:proofErr w:type="spellEnd"/>
      <w:r>
        <w:rPr>
          <w:color w:val="000000"/>
          <w:lang w:eastAsia="ru-RU"/>
        </w:rPr>
        <w:t xml:space="preserve"> до того увлекательные, что не только дети, но и их родители с удовольствием играют с ними.</w:t>
      </w:r>
    </w:p>
    <w:p w:rsidR="001C60F0" w:rsidRDefault="001C60F0" w:rsidP="001C60F0">
      <w:pPr>
        <w:ind w:firstLine="284"/>
        <w:jc w:val="center"/>
        <w:rPr>
          <w:b/>
          <w:sz w:val="28"/>
          <w:szCs w:val="28"/>
        </w:rPr>
      </w:pPr>
    </w:p>
    <w:p w:rsidR="001C60F0" w:rsidRDefault="001C60F0" w:rsidP="001C60F0">
      <w:pPr>
        <w:ind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  <w:r>
        <w:rPr>
          <w:sz w:val="28"/>
          <w:szCs w:val="28"/>
        </w:rPr>
        <w:t xml:space="preserve">учитель-дефектолог </w:t>
      </w:r>
    </w:p>
    <w:p w:rsidR="001C60F0" w:rsidRDefault="001C60F0" w:rsidP="001C60F0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Шевченко </w:t>
      </w:r>
    </w:p>
    <w:p w:rsidR="001C60F0" w:rsidRDefault="001C60F0" w:rsidP="001C60F0">
      <w:pPr>
        <w:ind w:firstLine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Наталья Анатольевна</w:t>
      </w:r>
    </w:p>
    <w:p w:rsidR="001C60F0" w:rsidRDefault="001C60F0" w:rsidP="001C60F0">
      <w:pPr>
        <w:ind w:left="585" w:right="510" w:firstLine="284"/>
        <w:jc w:val="both"/>
        <w:rPr>
          <w:color w:val="181818"/>
          <w:shd w:val="clear" w:color="auto" w:fill="FFFFFF"/>
        </w:rPr>
      </w:pPr>
    </w:p>
    <w:p w:rsidR="001C60F0" w:rsidRDefault="001C60F0" w:rsidP="001C60F0">
      <w:pPr>
        <w:ind w:left="180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305000, г. Курск, ул. Кирова, д. 7;  </w:t>
      </w:r>
    </w:p>
    <w:p w:rsidR="001C60F0" w:rsidRDefault="001C60F0" w:rsidP="001C60F0">
      <w:pPr>
        <w:ind w:left="180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Телефон: (4712) 51-14-75,   </w:t>
      </w:r>
    </w:p>
    <w:p w:rsidR="001C60F0" w:rsidRDefault="001C60F0" w:rsidP="001C60F0">
      <w:pPr>
        <w:ind w:left="180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305048, г. Курск, пр. Дружбы, д. 5, </w:t>
      </w:r>
    </w:p>
    <w:p w:rsidR="001C60F0" w:rsidRDefault="001C60F0" w:rsidP="001C60F0">
      <w:pPr>
        <w:ind w:left="18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Телефон: (4712) 57-20-85</w:t>
      </w:r>
    </w:p>
    <w:p w:rsidR="001C60F0" w:rsidRDefault="001C60F0" w:rsidP="001C60F0">
      <w:pPr>
        <w:ind w:left="30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Сайт: </w:t>
      </w:r>
      <w:hyperlink r:id="rId7" w:history="1">
        <w:r>
          <w:rPr>
            <w:rStyle w:val="a4"/>
            <w:color w:val="000080"/>
            <w:sz w:val="28"/>
            <w:szCs w:val="28"/>
          </w:rPr>
          <w:t>pmckursk.ru</w:t>
        </w:r>
      </w:hyperlink>
      <w:r>
        <w:rPr>
          <w:sz w:val="28"/>
          <w:szCs w:val="28"/>
        </w:rPr>
        <w:t xml:space="preserve"> </w:t>
      </w:r>
    </w:p>
    <w:p w:rsidR="001C60F0" w:rsidRDefault="001C60F0" w:rsidP="001C60F0">
      <w:pPr>
        <w:ind w:left="3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</w:p>
    <w:p w:rsidR="001C60F0" w:rsidRDefault="004B069F" w:rsidP="001C60F0">
      <w:pPr>
        <w:ind w:left="30" w:firstLine="284"/>
        <w:jc w:val="center"/>
        <w:rPr>
          <w:sz w:val="28"/>
          <w:szCs w:val="28"/>
        </w:rPr>
      </w:pPr>
      <w:hyperlink r:id="rId8" w:history="1">
        <w:r w:rsidR="001C60F0">
          <w:rPr>
            <w:rStyle w:val="a4"/>
            <w:color w:val="000080"/>
            <w:sz w:val="28"/>
            <w:szCs w:val="28"/>
          </w:rPr>
          <w:t>pmc-kursk@</w:t>
        </w:r>
        <w:r w:rsidR="001C60F0">
          <w:rPr>
            <w:rStyle w:val="a4"/>
            <w:color w:val="000080"/>
            <w:sz w:val="28"/>
            <w:szCs w:val="28"/>
            <w:lang w:val="en-US"/>
          </w:rPr>
          <w:t>yandex</w:t>
        </w:r>
        <w:r w:rsidR="001C60F0">
          <w:rPr>
            <w:rStyle w:val="a4"/>
            <w:color w:val="000080"/>
            <w:sz w:val="28"/>
            <w:szCs w:val="28"/>
          </w:rPr>
          <w:t>.</w:t>
        </w:r>
        <w:proofErr w:type="spellStart"/>
        <w:r w:rsidR="001C60F0">
          <w:rPr>
            <w:rStyle w:val="a4"/>
            <w:color w:val="000080"/>
            <w:sz w:val="28"/>
            <w:szCs w:val="28"/>
          </w:rPr>
          <w:t>ru</w:t>
        </w:r>
        <w:proofErr w:type="spellEnd"/>
      </w:hyperlink>
      <w:r w:rsidR="001C60F0">
        <w:rPr>
          <w:sz w:val="28"/>
          <w:szCs w:val="28"/>
        </w:rPr>
        <w:t xml:space="preserve"> </w:t>
      </w:r>
    </w:p>
    <w:p w:rsidR="001C60F0" w:rsidRDefault="001C60F0" w:rsidP="001C60F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59020B" w:rsidRDefault="0059020B" w:rsidP="001C60F0">
      <w:pPr>
        <w:ind w:left="450" w:right="315"/>
        <w:jc w:val="center"/>
        <w:rPr>
          <w:b/>
          <w:color w:val="000000"/>
          <w:sz w:val="28"/>
          <w:szCs w:val="28"/>
        </w:rPr>
      </w:pPr>
    </w:p>
    <w:p w:rsidR="001C60F0" w:rsidRDefault="001C60F0" w:rsidP="001C60F0">
      <w:pPr>
        <w:ind w:left="450" w:right="31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«Курский областной центр </w:t>
      </w:r>
    </w:p>
    <w:p w:rsidR="001C60F0" w:rsidRDefault="001C60F0" w:rsidP="001C60F0">
      <w:pPr>
        <w:ind w:left="450" w:right="31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психолого-педагогического, </w:t>
      </w:r>
    </w:p>
    <w:p w:rsidR="001C60F0" w:rsidRDefault="001C60F0" w:rsidP="001C60F0">
      <w:pPr>
        <w:ind w:left="450" w:right="31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медицинского и социального </w:t>
      </w:r>
    </w:p>
    <w:p w:rsidR="001C60F0" w:rsidRDefault="001C60F0" w:rsidP="001C60F0">
      <w:pPr>
        <w:ind w:left="450" w:right="315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сопровождения»</w:t>
      </w:r>
    </w:p>
    <w:p w:rsidR="001C60F0" w:rsidRDefault="001C60F0" w:rsidP="001C60F0">
      <w:pPr>
        <w:ind w:left="18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41CF4961" wp14:editId="51DAFC08">
            <wp:simplePos x="0" y="0"/>
            <wp:positionH relativeFrom="column">
              <wp:posOffset>1286510</wp:posOffset>
            </wp:positionH>
            <wp:positionV relativeFrom="paragraph">
              <wp:posOffset>126365</wp:posOffset>
            </wp:positionV>
            <wp:extent cx="762000" cy="678815"/>
            <wp:effectExtent l="0" t="0" r="0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8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br/>
      </w:r>
    </w:p>
    <w:p w:rsidR="001C60F0" w:rsidRDefault="001C60F0" w:rsidP="001C60F0">
      <w:pPr>
        <w:rPr>
          <w:sz w:val="20"/>
          <w:szCs w:val="20"/>
        </w:rPr>
      </w:pPr>
    </w:p>
    <w:p w:rsidR="001C60F0" w:rsidRDefault="001C60F0" w:rsidP="001C60F0">
      <w:pPr>
        <w:rPr>
          <w:sz w:val="20"/>
          <w:szCs w:val="20"/>
        </w:rPr>
      </w:pPr>
    </w:p>
    <w:p w:rsidR="001C60F0" w:rsidRDefault="001C60F0" w:rsidP="001C60F0">
      <w:pPr>
        <w:rPr>
          <w:sz w:val="20"/>
          <w:szCs w:val="20"/>
        </w:rPr>
      </w:pPr>
    </w:p>
    <w:p w:rsidR="001C60F0" w:rsidRDefault="001C60F0" w:rsidP="001C60F0">
      <w:pPr>
        <w:rPr>
          <w:sz w:val="20"/>
          <w:szCs w:val="20"/>
        </w:rPr>
      </w:pPr>
    </w:p>
    <w:p w:rsidR="001C60F0" w:rsidRDefault="001C60F0" w:rsidP="001C60F0">
      <w:pPr>
        <w:rPr>
          <w:sz w:val="20"/>
          <w:szCs w:val="20"/>
        </w:rPr>
      </w:pPr>
    </w:p>
    <w:p w:rsidR="001C60F0" w:rsidRDefault="001C60F0" w:rsidP="001C60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3EE06F" wp14:editId="499076AF">
                <wp:simplePos x="0" y="0"/>
                <wp:positionH relativeFrom="column">
                  <wp:posOffset>352426</wp:posOffset>
                </wp:positionH>
                <wp:positionV relativeFrom="paragraph">
                  <wp:posOffset>8255</wp:posOffset>
                </wp:positionV>
                <wp:extent cx="2768600" cy="1038225"/>
                <wp:effectExtent l="0" t="0" r="0" b="0"/>
                <wp:wrapNone/>
                <wp:docPr id="2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8600" cy="1038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0F0" w:rsidRDefault="001C60F0" w:rsidP="001C60F0">
                            <w:pPr>
                              <w:pStyle w:val="a3"/>
                              <w:spacing w:before="0" w:after="0"/>
                              <w:jc w:val="center"/>
                            </w:pPr>
                            <w:r w:rsidRPr="00B9369B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pacing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НЕЙРОТРЕНАЖЕРЫ:</w:t>
                            </w:r>
                          </w:p>
                          <w:p w:rsidR="001C60F0" w:rsidRDefault="001C60F0" w:rsidP="001C60F0">
                            <w:pPr>
                              <w:pStyle w:val="a3"/>
                              <w:spacing w:before="0" w:after="0"/>
                              <w:jc w:val="center"/>
                            </w:pPr>
                            <w:r w:rsidRPr="00B9369B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pacing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обзор оборудования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24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EE06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7.75pt;margin-top:.65pt;width:218pt;height:8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" filled="f" stroked="f" strokecolor="gray">
                <v:stroke joinstyle="round"/>
                <o:lock v:ext="edit" shapetype="t"/>
                <v:textbox>
                  <w:txbxContent>
                    <w:p w:rsidR="001C60F0" w:rsidRDefault="001C60F0" w:rsidP="001C60F0">
                      <w:pPr>
                        <w:pStyle w:val="a3"/>
                        <w:spacing w:before="0" w:after="0"/>
                        <w:jc w:val="center"/>
                      </w:pPr>
                      <w:r w:rsidRPr="00B9369B">
                        <w:rPr>
                          <w:rFonts w:ascii="Arial" w:hAnsi="Arial" w:cs="Arial"/>
                          <w:b/>
                          <w:bCs/>
                          <w:color w:val="0000FF"/>
                          <w:spacing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НЕЙРОТРЕНАЖЕРЫ:</w:t>
                      </w:r>
                    </w:p>
                    <w:p w:rsidR="001C60F0" w:rsidRDefault="001C60F0" w:rsidP="001C60F0">
                      <w:pPr>
                        <w:pStyle w:val="a3"/>
                        <w:spacing w:before="0" w:after="0"/>
                        <w:jc w:val="center"/>
                      </w:pPr>
                      <w:r w:rsidRPr="00B9369B">
                        <w:rPr>
                          <w:rFonts w:ascii="Arial" w:hAnsi="Arial" w:cs="Arial"/>
                          <w:b/>
                          <w:bCs/>
                          <w:color w:val="0000FF"/>
                          <w:spacing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обзор оборудования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C60F0" w:rsidRDefault="001C60F0" w:rsidP="001C60F0"/>
    <w:p w:rsidR="001C60F0" w:rsidRDefault="001C60F0" w:rsidP="001C60F0">
      <w:pPr>
        <w:jc w:val="center"/>
      </w:pPr>
    </w:p>
    <w:p w:rsidR="001C60F0" w:rsidRDefault="001C60F0" w:rsidP="001C60F0">
      <w:pPr>
        <w:jc w:val="center"/>
      </w:pPr>
    </w:p>
    <w:p w:rsidR="001C60F0" w:rsidRDefault="001C60F0" w:rsidP="001C60F0"/>
    <w:p w:rsidR="001C60F0" w:rsidRDefault="004B069F" w:rsidP="001C60F0"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7B28D4E3" wp14:editId="687BFDF3">
            <wp:simplePos x="0" y="0"/>
            <wp:positionH relativeFrom="column">
              <wp:posOffset>539115</wp:posOffset>
            </wp:positionH>
            <wp:positionV relativeFrom="paragraph">
              <wp:posOffset>167640</wp:posOffset>
            </wp:positionV>
            <wp:extent cx="2476500" cy="3038475"/>
            <wp:effectExtent l="0" t="0" r="0" b="9525"/>
            <wp:wrapNone/>
            <wp:docPr id="6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3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0F0" w:rsidRDefault="001C60F0" w:rsidP="001C60F0"/>
    <w:p w:rsidR="001C60F0" w:rsidRDefault="001C60F0" w:rsidP="001C60F0">
      <w:pPr>
        <w:jc w:val="center"/>
        <w:rPr>
          <w:b/>
        </w:rPr>
      </w:pPr>
    </w:p>
    <w:p w:rsidR="001C60F0" w:rsidRDefault="001C60F0" w:rsidP="001C60F0">
      <w:pPr>
        <w:jc w:val="center"/>
      </w:pPr>
    </w:p>
    <w:p w:rsidR="001C60F0" w:rsidRDefault="001C60F0" w:rsidP="001C60F0"/>
    <w:p w:rsidR="001C60F0" w:rsidRDefault="001C60F0" w:rsidP="001C60F0">
      <w:pPr>
        <w:jc w:val="center"/>
        <w:rPr>
          <w:b/>
        </w:rPr>
      </w:pPr>
    </w:p>
    <w:p w:rsidR="001C60F0" w:rsidRDefault="001C60F0" w:rsidP="001C60F0">
      <w:pPr>
        <w:jc w:val="center"/>
        <w:rPr>
          <w:b/>
        </w:rPr>
      </w:pPr>
    </w:p>
    <w:p w:rsidR="001C60F0" w:rsidRDefault="001C60F0" w:rsidP="001C60F0">
      <w:pPr>
        <w:jc w:val="center"/>
        <w:rPr>
          <w:b/>
        </w:rPr>
      </w:pPr>
    </w:p>
    <w:p w:rsidR="001C60F0" w:rsidRDefault="001C60F0" w:rsidP="001C60F0">
      <w:pPr>
        <w:jc w:val="center"/>
        <w:rPr>
          <w:b/>
        </w:rPr>
      </w:pPr>
    </w:p>
    <w:p w:rsidR="001C60F0" w:rsidRDefault="001C60F0" w:rsidP="001C60F0">
      <w:pPr>
        <w:jc w:val="center"/>
        <w:rPr>
          <w:b/>
        </w:rPr>
      </w:pPr>
    </w:p>
    <w:p w:rsidR="001C60F0" w:rsidRDefault="001C60F0" w:rsidP="001C60F0">
      <w:pPr>
        <w:jc w:val="center"/>
        <w:rPr>
          <w:b/>
        </w:rPr>
      </w:pPr>
    </w:p>
    <w:p w:rsidR="001C60F0" w:rsidRDefault="001C60F0" w:rsidP="001C60F0">
      <w:pPr>
        <w:jc w:val="center"/>
        <w:rPr>
          <w:b/>
        </w:rPr>
      </w:pPr>
    </w:p>
    <w:p w:rsidR="001C60F0" w:rsidRDefault="001C60F0" w:rsidP="001C60F0">
      <w:pPr>
        <w:jc w:val="center"/>
        <w:rPr>
          <w:b/>
        </w:rPr>
      </w:pPr>
    </w:p>
    <w:p w:rsidR="001C60F0" w:rsidRDefault="001C60F0" w:rsidP="001C60F0">
      <w:pPr>
        <w:jc w:val="center"/>
        <w:rPr>
          <w:b/>
        </w:rPr>
      </w:pPr>
    </w:p>
    <w:p w:rsidR="001C60F0" w:rsidRDefault="001C60F0" w:rsidP="001C60F0">
      <w:pPr>
        <w:jc w:val="center"/>
        <w:rPr>
          <w:b/>
        </w:rPr>
      </w:pPr>
    </w:p>
    <w:p w:rsidR="001C60F0" w:rsidRDefault="001C60F0" w:rsidP="001C60F0">
      <w:pPr>
        <w:jc w:val="center"/>
        <w:rPr>
          <w:b/>
        </w:rPr>
      </w:pPr>
    </w:p>
    <w:p w:rsidR="001C60F0" w:rsidRDefault="001C60F0" w:rsidP="001C60F0">
      <w:pPr>
        <w:jc w:val="center"/>
        <w:rPr>
          <w:b/>
        </w:rPr>
      </w:pPr>
      <w:r>
        <w:rPr>
          <w:b/>
        </w:rPr>
        <w:t xml:space="preserve">  </w:t>
      </w:r>
    </w:p>
    <w:p w:rsidR="001C60F0" w:rsidRDefault="001C60F0" w:rsidP="001C60F0">
      <w:pPr>
        <w:jc w:val="center"/>
        <w:rPr>
          <w:b/>
        </w:rPr>
      </w:pPr>
    </w:p>
    <w:p w:rsidR="004B069F" w:rsidRDefault="001C60F0" w:rsidP="001C6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C60F0" w:rsidRDefault="001C60F0" w:rsidP="001C60F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Курск</w:t>
      </w:r>
    </w:p>
    <w:p w:rsidR="001C60F0" w:rsidRDefault="001C60F0" w:rsidP="001C60F0">
      <w:pPr>
        <w:jc w:val="both"/>
        <w:rPr>
          <w:color w:val="000000"/>
          <w:lang w:eastAsia="ru-RU"/>
        </w:rPr>
      </w:pPr>
      <w:r>
        <w:rPr>
          <w:b/>
        </w:rPr>
        <w:br w:type="page"/>
      </w:r>
      <w:r>
        <w:rPr>
          <w:color w:val="000000"/>
          <w:lang w:eastAsia="ru-RU"/>
        </w:rPr>
        <w:lastRenderedPageBreak/>
        <w:t xml:space="preserve">Мозг человека состоит из двух полушарий, каждое из которых имеет свои функции: левое полушарие отвечает за логику, память, удерживание внимания, способности к речи и письму, правое — за творчество, воображение, пространственное ориентирование и кинестетическое восприятие. </w:t>
      </w:r>
    </w:p>
    <w:p w:rsidR="001C60F0" w:rsidRDefault="0059020B" w:rsidP="001C60F0">
      <w:pPr>
        <w:shd w:val="clear" w:color="auto" w:fill="FFFFFF"/>
        <w:suppressAutoHyphens w:val="0"/>
        <w:spacing w:after="225"/>
        <w:jc w:val="both"/>
        <w:rPr>
          <w:rFonts w:eastAsia="Calibri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6152C28" wp14:editId="454BBA5F">
            <wp:simplePos x="0" y="0"/>
            <wp:positionH relativeFrom="column">
              <wp:posOffset>643891</wp:posOffset>
            </wp:positionH>
            <wp:positionV relativeFrom="paragraph">
              <wp:posOffset>173990</wp:posOffset>
            </wp:positionV>
            <wp:extent cx="1809750" cy="1103064"/>
            <wp:effectExtent l="0" t="0" r="0" b="1905"/>
            <wp:wrapNone/>
            <wp:docPr id="7" name="Рисунок 2" descr="https://vodakanazer.ru/wp-content/uploads/2019/01/2719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vodakanazer.ru/wp-content/uploads/2019/01/27193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26" cy="110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color w:val="000000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color w:val="000000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color w:val="000000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CCB6F4F" wp14:editId="3DF027E8">
            <wp:simplePos x="0" y="0"/>
            <wp:positionH relativeFrom="column">
              <wp:posOffset>786765</wp:posOffset>
            </wp:positionH>
            <wp:positionV relativeFrom="paragraph">
              <wp:posOffset>469265</wp:posOffset>
            </wp:positionV>
            <wp:extent cx="1571625" cy="1169943"/>
            <wp:effectExtent l="0" t="0" r="0" b="0"/>
            <wp:wrapNone/>
            <wp:docPr id="8" name="Рисунок 8" descr="https://fs.znanio.ru/d5af0e/ad/94/539df0a1c48d5d53e9854fea15102bbf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fs.znanio.ru/d5af0e/ad/94/539df0a1c48d5d53e9854fea15102bbf9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69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lang w:eastAsia="ru-RU"/>
        </w:rPr>
        <w:t>За координацию движений, равновесие и тонус мышц отвечает особый отдел головного мозга – мозжечок.</w:t>
      </w: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rFonts w:eastAsia="Calibri"/>
          <w:noProof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jc w:val="both"/>
        <w:rPr>
          <w:b/>
          <w:bCs/>
          <w:iCs/>
          <w:color w:val="000000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jc w:val="both"/>
        <w:rPr>
          <w:b/>
          <w:bCs/>
          <w:iCs/>
          <w:color w:val="000000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jc w:val="both"/>
        <w:rPr>
          <w:b/>
          <w:bCs/>
          <w:iCs/>
          <w:color w:val="000000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jc w:val="both"/>
        <w:rPr>
          <w:b/>
          <w:bCs/>
          <w:iCs/>
          <w:color w:val="000000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proofErr w:type="spellStart"/>
      <w:r>
        <w:rPr>
          <w:b/>
          <w:bCs/>
          <w:iCs/>
          <w:color w:val="000000"/>
          <w:lang w:eastAsia="ru-RU"/>
        </w:rPr>
        <w:t>Нейротренажеры</w:t>
      </w:r>
      <w:proofErr w:type="spellEnd"/>
      <w:r>
        <w:rPr>
          <w:b/>
          <w:bCs/>
          <w:iCs/>
          <w:color w:val="000000"/>
          <w:lang w:eastAsia="ru-RU"/>
        </w:rPr>
        <w:t> </w:t>
      </w:r>
      <w:r>
        <w:rPr>
          <w:color w:val="000000"/>
          <w:lang w:eastAsia="ru-RU"/>
        </w:rPr>
        <w:t xml:space="preserve">– </w:t>
      </w:r>
      <w:proofErr w:type="gramStart"/>
      <w:r>
        <w:rPr>
          <w:color w:val="000000"/>
          <w:lang w:eastAsia="ru-RU"/>
        </w:rPr>
        <w:t>оборудование</w:t>
      </w:r>
      <w:proofErr w:type="gramEnd"/>
      <w:r>
        <w:rPr>
          <w:color w:val="000000"/>
          <w:lang w:eastAsia="ru-RU"/>
        </w:rPr>
        <w:t xml:space="preserve"> предназначенное для стимуляции, работы всех отделов мозга, укрепления межполушарного взаимодействия, активизации навыков концентрации внимания, тренировки панорамного зрения, и активизации речи.</w:t>
      </w:r>
    </w:p>
    <w:p w:rsidR="0059020B" w:rsidRDefault="0059020B" w:rsidP="001C60F0">
      <w:pPr>
        <w:shd w:val="clear" w:color="auto" w:fill="FFFFFF"/>
        <w:suppressAutoHyphens w:val="0"/>
        <w:spacing w:after="225"/>
        <w:jc w:val="center"/>
        <w:rPr>
          <w:b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center"/>
        <w:rPr>
          <w:b/>
          <w:lang w:eastAsia="ru-RU"/>
        </w:rPr>
      </w:pPr>
      <w:r>
        <w:rPr>
          <w:b/>
          <w:lang w:eastAsia="ru-RU"/>
        </w:rPr>
        <w:t>ВАРИАНТЫ:</w:t>
      </w: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lang w:eastAsia="ru-RU"/>
        </w:rPr>
      </w:pPr>
      <w:r>
        <w:rPr>
          <w:b/>
          <w:bCs/>
          <w:u w:val="single"/>
          <w:lang w:eastAsia="ru-RU"/>
        </w:rPr>
        <w:t>Балансиры для рук:</w:t>
      </w:r>
      <w:r>
        <w:rPr>
          <w:bCs/>
          <w:lang w:eastAsia="ru-RU"/>
        </w:rPr>
        <w:t> </w:t>
      </w:r>
      <w:r>
        <w:rPr>
          <w:lang w:eastAsia="ru-RU"/>
        </w:rPr>
        <w:t>лабиринты для рук, </w:t>
      </w:r>
      <w:proofErr w:type="spellStart"/>
      <w:r>
        <w:rPr>
          <w:lang w:eastAsia="ru-RU"/>
        </w:rPr>
        <w:t>нейровосьмерки</w:t>
      </w:r>
      <w:proofErr w:type="spellEnd"/>
      <w:r>
        <w:rPr>
          <w:lang w:eastAsia="ru-RU"/>
        </w:rPr>
        <w:t>, по которым нужно прокатить шарик с помощью слаженных движений рук.</w:t>
      </w:r>
    </w:p>
    <w:p w:rsidR="001C60F0" w:rsidRDefault="004E7719" w:rsidP="001C60F0">
      <w:pPr>
        <w:shd w:val="clear" w:color="auto" w:fill="FFFFFF"/>
        <w:suppressAutoHyphens w:val="0"/>
        <w:spacing w:after="225"/>
        <w:jc w:val="both"/>
        <w:rPr>
          <w:b/>
          <w:bCs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E5A9C70" wp14:editId="253064DB">
            <wp:simplePos x="0" y="0"/>
            <wp:positionH relativeFrom="column">
              <wp:posOffset>5715</wp:posOffset>
            </wp:positionH>
            <wp:positionV relativeFrom="paragraph">
              <wp:posOffset>86995</wp:posOffset>
            </wp:positionV>
            <wp:extent cx="1809750" cy="1409700"/>
            <wp:effectExtent l="0" t="0" r="0" b="0"/>
            <wp:wrapNone/>
            <wp:docPr id="11" name="Рисунок 4" descr="https://cdn.imgbb.ru/community/233/2331919/201612/6713c8da28db703d0a25d61dd44b12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cdn.imgbb.ru/community/233/2331919/201612/6713c8da28db703d0a25d61dd44b12f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0F0">
        <w:rPr>
          <w:b/>
          <w:bCs/>
          <w:lang w:eastAsia="ru-RU"/>
        </w:rPr>
        <w:t xml:space="preserve"> </w:t>
      </w:r>
      <w:r w:rsidR="001C60F0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7579A75" wp14:editId="06CD4D3B">
            <wp:simplePos x="0" y="0"/>
            <wp:positionH relativeFrom="column">
              <wp:posOffset>100965</wp:posOffset>
            </wp:positionH>
            <wp:positionV relativeFrom="line">
              <wp:posOffset>1389380</wp:posOffset>
            </wp:positionV>
            <wp:extent cx="1438275" cy="1438275"/>
            <wp:effectExtent l="0" t="0" r="9525" b="9525"/>
            <wp:wrapNone/>
            <wp:docPr id="10" name="Рисунок 3" descr="https://rumbik.com/upload/iblock/020/f2t9xgv9jo9th19thwzc1ffukh5nli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rumbik.com/upload/iblock/020/f2t9xgv9jo9th19thwzc1ffukh5nli3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0F0" w:rsidRDefault="004E7719" w:rsidP="001C60F0">
      <w:pPr>
        <w:shd w:val="clear" w:color="auto" w:fill="FFFFFF"/>
        <w:suppressAutoHyphens w:val="0"/>
        <w:spacing w:after="225"/>
        <w:jc w:val="both"/>
        <w:rPr>
          <w:b/>
          <w:bCs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D4ADE0E" wp14:editId="4C35A690">
            <wp:simplePos x="0" y="0"/>
            <wp:positionH relativeFrom="column">
              <wp:posOffset>1739265</wp:posOffset>
            </wp:positionH>
            <wp:positionV relativeFrom="paragraph">
              <wp:posOffset>73660</wp:posOffset>
            </wp:positionV>
            <wp:extent cx="1123950" cy="1695450"/>
            <wp:effectExtent l="0" t="0" r="0" b="0"/>
            <wp:wrapNone/>
            <wp:docPr id="9" name="Рисунок 9" descr="https://avatars.mds.yandex.net/i?id=2453b4fa2645b9e976a003035947e22b_l-638347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i?id=2453b4fa2645b9e976a003035947e22b_l-638347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b/>
          <w:bCs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b/>
          <w:bCs/>
          <w:u w:val="single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b/>
          <w:bCs/>
          <w:u w:val="single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b/>
          <w:bCs/>
          <w:u w:val="single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b/>
          <w:bCs/>
          <w:u w:val="single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b/>
          <w:bCs/>
          <w:u w:val="single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b/>
          <w:bCs/>
          <w:u w:val="single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lang w:eastAsia="ru-RU"/>
        </w:rPr>
      </w:pPr>
      <w:r>
        <w:rPr>
          <w:b/>
          <w:bCs/>
          <w:u w:val="single"/>
          <w:lang w:eastAsia="ru-RU"/>
        </w:rPr>
        <w:t>Балансиры для ног</w:t>
      </w:r>
      <w:r>
        <w:rPr>
          <w:u w:val="single"/>
          <w:lang w:eastAsia="ru-RU"/>
        </w:rPr>
        <w:t>:</w:t>
      </w:r>
      <w:r>
        <w:rPr>
          <w:lang w:eastAsia="ru-RU"/>
        </w:rPr>
        <w:t> </w:t>
      </w:r>
      <w:proofErr w:type="spellStart"/>
      <w:r>
        <w:rPr>
          <w:lang w:eastAsia="ru-RU"/>
        </w:rPr>
        <w:t>балансборд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рокерборд</w:t>
      </w:r>
      <w:proofErr w:type="spellEnd"/>
      <w:r>
        <w:rPr>
          <w:lang w:eastAsia="ru-RU"/>
        </w:rPr>
        <w:t xml:space="preserve">, доска </w:t>
      </w:r>
      <w:proofErr w:type="spellStart"/>
      <w:r>
        <w:rPr>
          <w:lang w:eastAsia="ru-RU"/>
        </w:rPr>
        <w:t>Бильгоу</w:t>
      </w:r>
      <w:proofErr w:type="spellEnd"/>
      <w:r>
        <w:rPr>
          <w:lang w:eastAsia="ru-RU"/>
        </w:rPr>
        <w:t>, сенсорные мостики.</w:t>
      </w:r>
    </w:p>
    <w:p w:rsidR="001C60F0" w:rsidRDefault="0059020B" w:rsidP="001C60F0">
      <w:pPr>
        <w:shd w:val="clear" w:color="auto" w:fill="FFFFFF"/>
        <w:suppressAutoHyphens w:val="0"/>
        <w:spacing w:after="225"/>
        <w:jc w:val="both"/>
        <w:rPr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6787CF8" wp14:editId="23DC04FB">
            <wp:simplePos x="0" y="0"/>
            <wp:positionH relativeFrom="column">
              <wp:posOffset>746125</wp:posOffset>
            </wp:positionH>
            <wp:positionV relativeFrom="paragraph">
              <wp:posOffset>692785</wp:posOffset>
            </wp:positionV>
            <wp:extent cx="1400175" cy="1123950"/>
            <wp:effectExtent l="0" t="0" r="9525" b="0"/>
            <wp:wrapNone/>
            <wp:docPr id="12" name="Рисунок 6" descr="https://avatars.mds.yandex.net/get-mpic/5205776/img_id8257235901865755891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avatars.mds.yandex.net/get-mpic/5205776/img_id8257235901865755891.jpeg/ori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0F0">
        <w:rPr>
          <w:bCs/>
          <w:color w:val="000000"/>
          <w:u w:val="single"/>
          <w:lang w:eastAsia="ru-RU"/>
        </w:rPr>
        <w:t>Балансир-лабиринт</w:t>
      </w:r>
      <w:r w:rsidR="001C60F0">
        <w:rPr>
          <w:i/>
          <w:color w:val="000000"/>
          <w:lang w:eastAsia="ru-RU"/>
        </w:rPr>
        <w:t> –</w:t>
      </w:r>
      <w:r w:rsidR="001C60F0">
        <w:rPr>
          <w:color w:val="000000"/>
          <w:lang w:eastAsia="ru-RU"/>
        </w:rPr>
        <w:t xml:space="preserve"> это лишенная устойчивости доска с вырезанным на ней лабиринтом, по которому нужно прокатить шарик с помощью координации тела в пространстве.</w:t>
      </w: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color w:val="000000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bCs/>
          <w:color w:val="000000"/>
          <w:u w:val="single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bCs/>
          <w:color w:val="000000"/>
          <w:u w:val="single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75EE97E" wp14:editId="545D0387">
            <wp:simplePos x="0" y="0"/>
            <wp:positionH relativeFrom="column">
              <wp:posOffset>746125</wp:posOffset>
            </wp:positionH>
            <wp:positionV relativeFrom="paragraph">
              <wp:posOffset>661670</wp:posOffset>
            </wp:positionV>
            <wp:extent cx="1333500" cy="1071880"/>
            <wp:effectExtent l="0" t="0" r="0" b="0"/>
            <wp:wrapNone/>
            <wp:docPr id="13" name="Рисунок 7" descr="https://cdn1.ozone.ru/s3/multimedia-y/6483741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cdn1.ozone.ru/s3/multimedia-y/648374117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Cs/>
          <w:color w:val="000000"/>
          <w:u w:val="single"/>
          <w:lang w:eastAsia="ru-RU"/>
        </w:rPr>
        <w:t>Рокерборд</w:t>
      </w:r>
      <w:proofErr w:type="spellEnd"/>
      <w:r>
        <w:rPr>
          <w:bCs/>
          <w:color w:val="000000"/>
          <w:u w:val="single"/>
          <w:lang w:eastAsia="ru-RU"/>
        </w:rPr>
        <w:t xml:space="preserve"> /доска совы</w:t>
      </w:r>
      <w:r>
        <w:rPr>
          <w:color w:val="000000"/>
          <w:lang w:eastAsia="ru-RU"/>
        </w:rPr>
        <w:t> – изогнутая доска-качалка. Подходит для самых маленьких. Это и качели, и гамак, и горка для машинки.</w:t>
      </w:r>
    </w:p>
    <w:p w:rsidR="0059020B" w:rsidRDefault="0059020B" w:rsidP="001C60F0">
      <w:pPr>
        <w:shd w:val="clear" w:color="auto" w:fill="FFFFFF"/>
        <w:suppressAutoHyphens w:val="0"/>
        <w:spacing w:after="240"/>
        <w:jc w:val="both"/>
        <w:rPr>
          <w:bCs/>
          <w:color w:val="000000"/>
          <w:u w:val="single"/>
          <w:lang w:eastAsia="ru-RU"/>
        </w:rPr>
      </w:pPr>
    </w:p>
    <w:p w:rsidR="0059020B" w:rsidRDefault="0059020B" w:rsidP="001C60F0">
      <w:pPr>
        <w:shd w:val="clear" w:color="auto" w:fill="FFFFFF"/>
        <w:suppressAutoHyphens w:val="0"/>
        <w:spacing w:after="240"/>
        <w:jc w:val="both"/>
        <w:rPr>
          <w:bCs/>
          <w:color w:val="000000"/>
          <w:u w:val="single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40"/>
        <w:jc w:val="both"/>
        <w:rPr>
          <w:b/>
          <w:bCs/>
          <w:color w:val="000000"/>
          <w:lang w:eastAsia="ru-RU"/>
        </w:rPr>
      </w:pPr>
      <w:r>
        <w:rPr>
          <w:bCs/>
          <w:color w:val="000000"/>
          <w:u w:val="single"/>
          <w:lang w:eastAsia="ru-RU"/>
        </w:rPr>
        <w:lastRenderedPageBreak/>
        <w:t xml:space="preserve">Доска </w:t>
      </w:r>
      <w:proofErr w:type="spellStart"/>
      <w:r>
        <w:rPr>
          <w:bCs/>
          <w:color w:val="000000"/>
          <w:u w:val="single"/>
          <w:lang w:eastAsia="ru-RU"/>
        </w:rPr>
        <w:t>Бильгоу</w:t>
      </w:r>
      <w:proofErr w:type="spellEnd"/>
      <w:r>
        <w:rPr>
          <w:color w:val="000000"/>
          <w:lang w:eastAsia="ru-RU"/>
        </w:rPr>
        <w:t xml:space="preserve"> – профессиональная доска-балансир со специальной разметкой по методике </w:t>
      </w:r>
      <w:proofErr w:type="spellStart"/>
      <w:r>
        <w:rPr>
          <w:color w:val="000000"/>
          <w:lang w:eastAsia="ru-RU"/>
        </w:rPr>
        <w:t>Бильгоу</w:t>
      </w:r>
      <w:proofErr w:type="spellEnd"/>
      <w:r>
        <w:rPr>
          <w:color w:val="000000"/>
          <w:lang w:eastAsia="ru-RU"/>
        </w:rPr>
        <w:t>. Подходит для работы с детьми с ОВЗ.</w:t>
      </w:r>
    </w:p>
    <w:p w:rsidR="001C60F0" w:rsidRDefault="0059020B" w:rsidP="001C60F0">
      <w:pPr>
        <w:shd w:val="clear" w:color="auto" w:fill="FFFFFF"/>
        <w:suppressAutoHyphens w:val="0"/>
        <w:spacing w:after="240"/>
        <w:jc w:val="both"/>
        <w:rPr>
          <w:bCs/>
          <w:color w:val="000000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FBDCE1A" wp14:editId="3F989ECE">
            <wp:simplePos x="0" y="0"/>
            <wp:positionH relativeFrom="column">
              <wp:posOffset>702945</wp:posOffset>
            </wp:positionH>
            <wp:positionV relativeFrom="paragraph">
              <wp:posOffset>113665</wp:posOffset>
            </wp:positionV>
            <wp:extent cx="1447800" cy="704850"/>
            <wp:effectExtent l="0" t="0" r="0" b="0"/>
            <wp:wrapNone/>
            <wp:docPr id="14" name="Рисунок 14" descr="https://avatars.mds.yandex.net/get-mpic/5235397/img_id7427208082716481686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vatars.mds.yandex.net/get-mpic/5235397/img_id7427208082716481686.jpeg/ori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0F0" w:rsidRDefault="001C60F0" w:rsidP="001C60F0">
      <w:pPr>
        <w:shd w:val="clear" w:color="auto" w:fill="FFFFFF"/>
        <w:suppressAutoHyphens w:val="0"/>
        <w:spacing w:after="240"/>
        <w:jc w:val="both"/>
        <w:rPr>
          <w:bCs/>
          <w:color w:val="000000"/>
          <w:u w:val="single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40"/>
        <w:jc w:val="both"/>
        <w:rPr>
          <w:bCs/>
          <w:color w:val="000000"/>
          <w:u w:val="single"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40"/>
        <w:jc w:val="both"/>
        <w:rPr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172509E" wp14:editId="102BD05B">
            <wp:simplePos x="0" y="0"/>
            <wp:positionH relativeFrom="column">
              <wp:posOffset>1101090</wp:posOffset>
            </wp:positionH>
            <wp:positionV relativeFrom="paragraph">
              <wp:posOffset>977900</wp:posOffset>
            </wp:positionV>
            <wp:extent cx="1152525" cy="866775"/>
            <wp:effectExtent l="0" t="0" r="9525" b="9525"/>
            <wp:wrapNone/>
            <wp:docPr id="15" name="Рисунок 9" descr="https://myalma.ru/wa-data/public/photos/14/00/14/14.97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myalma.ru/wa-data/public/photos/14/00/14/14.97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color w:val="000000"/>
          <w:u w:val="single"/>
          <w:lang w:eastAsia="ru-RU"/>
        </w:rPr>
        <w:t>Сенсорные мостики</w:t>
      </w:r>
      <w:r>
        <w:rPr>
          <w:color w:val="000000"/>
          <w:lang w:eastAsia="ru-RU"/>
        </w:rPr>
        <w:t> – это дорожки с различной тактильной поверхностью и рельефами. Способствуют стимулированию кровотока, правильному формированию свода стопы и развитию сенсорной чувствительности у детей.</w:t>
      </w: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b/>
          <w:bCs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b/>
          <w:bCs/>
          <w:lang w:eastAsia="ru-RU"/>
        </w:rPr>
      </w:pP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lang w:eastAsia="ru-RU"/>
        </w:rPr>
      </w:pPr>
      <w:r>
        <w:rPr>
          <w:b/>
          <w:bCs/>
          <w:u w:val="single"/>
          <w:lang w:eastAsia="ru-RU"/>
        </w:rPr>
        <w:t>Межполушарные тренажёры:</w:t>
      </w:r>
      <w:r>
        <w:rPr>
          <w:lang w:eastAsia="ru-RU"/>
        </w:rPr>
        <w:t xml:space="preserve"> межполушарные доски - это доска с двумя зеркально нанесёнными лабиринтами для одновременного прохождения правой и левой рукой, </w:t>
      </w:r>
      <w:proofErr w:type="spellStart"/>
      <w:r>
        <w:rPr>
          <w:lang w:eastAsia="ru-RU"/>
        </w:rPr>
        <w:t>ногоборды</w:t>
      </w:r>
      <w:proofErr w:type="spellEnd"/>
      <w:r>
        <w:rPr>
          <w:lang w:eastAsia="ru-RU"/>
        </w:rPr>
        <w:t>.</w:t>
      </w: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b/>
          <w:bCs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098B8B41" wp14:editId="21607BC9">
            <wp:simplePos x="0" y="0"/>
            <wp:positionH relativeFrom="column">
              <wp:posOffset>815340</wp:posOffset>
            </wp:positionH>
            <wp:positionV relativeFrom="paragraph">
              <wp:posOffset>0</wp:posOffset>
            </wp:positionV>
            <wp:extent cx="1666875" cy="1152525"/>
            <wp:effectExtent l="0" t="0" r="9525" b="9525"/>
            <wp:wrapNone/>
            <wp:docPr id="16" name="Рисунок 10" descr="https://pic.rutubelist.ru/video/ab/bf/abbfb218df7575869a6fbef25d0a3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pic.rutubelist.ru/video/ab/bf/abbfb218df7575869a6fbef25d0a384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eastAsia="ru-RU"/>
        </w:rPr>
        <w:t xml:space="preserve"> </w:t>
      </w: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</w:t>
      </w:r>
    </w:p>
    <w:p w:rsidR="001C60F0" w:rsidRDefault="001C60F0" w:rsidP="001C60F0">
      <w:pPr>
        <w:shd w:val="clear" w:color="auto" w:fill="FFFFFF"/>
        <w:suppressAutoHyphens w:val="0"/>
        <w:spacing w:after="225"/>
        <w:jc w:val="both"/>
        <w:rPr>
          <w:color w:val="000000"/>
          <w:shd w:val="clear" w:color="auto" w:fill="FFFFFF"/>
        </w:rPr>
      </w:pPr>
    </w:p>
    <w:p w:rsidR="001C60F0" w:rsidRDefault="001C60F0" w:rsidP="001C60F0">
      <w:pPr>
        <w:suppressAutoHyphens w:val="0"/>
        <w:spacing w:after="160" w:line="254" w:lineRule="auto"/>
        <w:ind w:firstLine="708"/>
        <w:jc w:val="both"/>
        <w:rPr>
          <w:color w:val="00000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4969E586" wp14:editId="047A95E8">
            <wp:simplePos x="0" y="0"/>
            <wp:positionH relativeFrom="column">
              <wp:posOffset>872490</wp:posOffset>
            </wp:positionH>
            <wp:positionV relativeFrom="paragraph">
              <wp:posOffset>292100</wp:posOffset>
            </wp:positionV>
            <wp:extent cx="1476375" cy="1190625"/>
            <wp:effectExtent l="0" t="0" r="9525" b="9525"/>
            <wp:wrapNone/>
            <wp:docPr id="17" name="Рисунок 11" descr="https://photosota.club/uploads/posts/2023-07/1688434425_photosota-club-p-uprazhneniya-v-ravnovesii-dlya-doshkolniko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photosota.club/uploads/posts/2023-07/1688434425_photosota-club-p-uprazhneniya-v-ravnovesii-dlya-doshkolniko-6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0F0" w:rsidRDefault="001C60F0" w:rsidP="001C60F0">
      <w:pPr>
        <w:suppressAutoHyphens w:val="0"/>
        <w:spacing w:after="160" w:line="254" w:lineRule="auto"/>
        <w:ind w:firstLine="708"/>
        <w:jc w:val="both"/>
        <w:rPr>
          <w:color w:val="000000"/>
          <w:shd w:val="clear" w:color="auto" w:fill="FFFFFF"/>
        </w:rPr>
      </w:pPr>
    </w:p>
    <w:p w:rsidR="001C60F0" w:rsidRDefault="001C60F0" w:rsidP="001C60F0">
      <w:pPr>
        <w:suppressAutoHyphens w:val="0"/>
        <w:spacing w:after="160" w:line="254" w:lineRule="auto"/>
        <w:ind w:firstLine="708"/>
        <w:jc w:val="both"/>
        <w:rPr>
          <w:color w:val="000000"/>
          <w:shd w:val="clear" w:color="auto" w:fill="FFFFFF"/>
        </w:rPr>
      </w:pPr>
    </w:p>
    <w:p w:rsidR="00507E8B" w:rsidRDefault="00507E8B"/>
    <w:sectPr w:rsidR="00507E8B" w:rsidSect="0059020B">
      <w:pgSz w:w="16838" w:h="11906" w:orient="landscape"/>
      <w:pgMar w:top="284" w:right="395" w:bottom="850" w:left="426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77"/>
    <w:rsid w:val="001C60F0"/>
    <w:rsid w:val="002A6977"/>
    <w:rsid w:val="004B069F"/>
    <w:rsid w:val="004E7719"/>
    <w:rsid w:val="00507E8B"/>
    <w:rsid w:val="0059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3219"/>
  <w15:chartTrackingRefBased/>
  <w15:docId w15:val="{CEFE41C6-1578-4599-B328-91CC4E9C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C60F0"/>
    <w:pPr>
      <w:spacing w:before="280" w:after="280"/>
    </w:pPr>
  </w:style>
  <w:style w:type="character" w:styleId="a4">
    <w:name w:val="Hyperlink"/>
    <w:basedOn w:val="a0"/>
    <w:uiPriority w:val="99"/>
    <w:semiHidden/>
    <w:unhideWhenUsed/>
    <w:rsid w:val="001C6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c-kursk@yandex.ru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hyperlink" Target="http://www.pmc-kursk.ru/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myalma.ru/sensornye-balansirovochnye-mostiki-alma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2024-05-22T08:24:00Z</dcterms:created>
  <dcterms:modified xsi:type="dcterms:W3CDTF">2024-05-22T08:39:00Z</dcterms:modified>
</cp:coreProperties>
</file>