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CE" w:rsidRPr="003B69CE" w:rsidRDefault="003B69CE" w:rsidP="003B69CE">
      <w:pPr>
        <w:pStyle w:val="a3"/>
        <w:spacing w:before="107"/>
        <w:ind w:left="0"/>
        <w:jc w:val="center"/>
        <w:rPr>
          <w:sz w:val="27"/>
          <w:szCs w:val="27"/>
        </w:rPr>
      </w:pPr>
      <w:r w:rsidRPr="003B69CE">
        <w:rPr>
          <w:sz w:val="27"/>
          <w:szCs w:val="27"/>
        </w:rPr>
        <w:t>РЕКОМЕНДАЦИИ ДЛЯ ПЕДАГОГОВ</w:t>
      </w:r>
    </w:p>
    <w:p w:rsidR="003B69CE" w:rsidRPr="003B69CE" w:rsidRDefault="003B69CE" w:rsidP="003B69CE">
      <w:pPr>
        <w:spacing w:before="60"/>
        <w:ind w:left="6" w:right="138"/>
        <w:jc w:val="center"/>
        <w:rPr>
          <w:spacing w:val="-4"/>
          <w:sz w:val="27"/>
          <w:szCs w:val="27"/>
        </w:rPr>
      </w:pPr>
      <w:r w:rsidRPr="003B69CE">
        <w:rPr>
          <w:b/>
          <w:sz w:val="27"/>
          <w:szCs w:val="27"/>
        </w:rPr>
        <w:t xml:space="preserve"> </w:t>
      </w:r>
      <w:r w:rsidRPr="003B69CE">
        <w:rPr>
          <w:sz w:val="27"/>
          <w:szCs w:val="27"/>
        </w:rPr>
        <w:t>КАК ПОМОЧЬ ПОДРОСТКУ С ДЕВИАНТНЫМ ПОВЕДЕНИЕМ</w:t>
      </w:r>
    </w:p>
    <w:p w:rsidR="003B69CE" w:rsidRPr="003B69CE" w:rsidRDefault="003B69CE" w:rsidP="003B69CE">
      <w:pPr>
        <w:ind w:left="2" w:right="135" w:firstLine="707"/>
        <w:jc w:val="both"/>
        <w:rPr>
          <w:i/>
          <w:sz w:val="27"/>
          <w:szCs w:val="27"/>
        </w:rPr>
      </w:pPr>
      <w:r w:rsidRPr="003B69CE">
        <w:rPr>
          <w:sz w:val="27"/>
          <w:szCs w:val="27"/>
        </w:rPr>
        <w:t xml:space="preserve">    </w:t>
      </w:r>
      <w:proofErr w:type="spellStart"/>
      <w:r w:rsidRPr="003B69CE">
        <w:rPr>
          <w:b/>
          <w:i/>
          <w:sz w:val="27"/>
          <w:szCs w:val="27"/>
        </w:rPr>
        <w:t>Девиантного</w:t>
      </w:r>
      <w:proofErr w:type="spellEnd"/>
      <w:r w:rsidRPr="003B69CE">
        <w:rPr>
          <w:b/>
          <w:i/>
          <w:sz w:val="27"/>
          <w:szCs w:val="27"/>
        </w:rPr>
        <w:t xml:space="preserve"> поведение </w:t>
      </w:r>
      <w:r w:rsidRPr="003B69CE">
        <w:rPr>
          <w:sz w:val="27"/>
          <w:szCs w:val="27"/>
        </w:rPr>
        <w:t xml:space="preserve">- </w:t>
      </w:r>
      <w:r w:rsidRPr="003B69CE">
        <w:rPr>
          <w:i/>
          <w:sz w:val="27"/>
          <w:szCs w:val="27"/>
        </w:rPr>
        <w:t>устойчивое поведение личности, отклоняющегося от наиболее важных социальных норм, причиняющего реальный</w:t>
      </w:r>
      <w:r w:rsidRPr="003B69CE">
        <w:rPr>
          <w:i/>
          <w:spacing w:val="-18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ущерб</w:t>
      </w:r>
      <w:r w:rsidRPr="003B69CE">
        <w:rPr>
          <w:i/>
          <w:spacing w:val="-17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обществу</w:t>
      </w:r>
      <w:r w:rsidRPr="003B69CE">
        <w:rPr>
          <w:i/>
          <w:spacing w:val="-18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или</w:t>
      </w:r>
      <w:r w:rsidRPr="003B69CE">
        <w:rPr>
          <w:i/>
          <w:spacing w:val="-17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самой</w:t>
      </w:r>
      <w:r w:rsidRPr="003B69CE">
        <w:rPr>
          <w:i/>
          <w:spacing w:val="-18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личности,</w:t>
      </w:r>
      <w:r w:rsidRPr="003B69CE">
        <w:rPr>
          <w:i/>
          <w:spacing w:val="-17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а</w:t>
      </w:r>
      <w:r w:rsidRPr="003B69CE">
        <w:rPr>
          <w:i/>
          <w:spacing w:val="-18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>также</w:t>
      </w:r>
      <w:r w:rsidRPr="003B69CE">
        <w:rPr>
          <w:i/>
          <w:spacing w:val="-17"/>
          <w:sz w:val="27"/>
          <w:szCs w:val="27"/>
        </w:rPr>
        <w:t xml:space="preserve"> </w:t>
      </w:r>
      <w:r w:rsidRPr="003B69CE">
        <w:rPr>
          <w:i/>
          <w:sz w:val="27"/>
          <w:szCs w:val="27"/>
        </w:rPr>
        <w:t xml:space="preserve">сопровождающегося социальной </w:t>
      </w:r>
      <w:proofErr w:type="spellStart"/>
      <w:r w:rsidRPr="003B69CE">
        <w:rPr>
          <w:i/>
          <w:sz w:val="27"/>
          <w:szCs w:val="27"/>
        </w:rPr>
        <w:t>дезадаптацией</w:t>
      </w:r>
      <w:proofErr w:type="spellEnd"/>
      <w:r w:rsidRPr="003B69CE">
        <w:rPr>
          <w:i/>
          <w:sz w:val="27"/>
          <w:szCs w:val="27"/>
        </w:rPr>
        <w:t>.</w:t>
      </w:r>
    </w:p>
    <w:p w:rsidR="003B69CE" w:rsidRPr="003B69CE" w:rsidRDefault="003B69CE" w:rsidP="003B69CE">
      <w:pPr>
        <w:pStyle w:val="a3"/>
        <w:ind w:right="136" w:firstLine="707"/>
        <w:jc w:val="both"/>
        <w:rPr>
          <w:sz w:val="27"/>
          <w:szCs w:val="27"/>
        </w:rPr>
      </w:pPr>
      <w:r w:rsidRPr="003B69CE">
        <w:rPr>
          <w:sz w:val="27"/>
          <w:szCs w:val="27"/>
        </w:rPr>
        <w:t xml:space="preserve">Риски развития </w:t>
      </w:r>
      <w:proofErr w:type="spellStart"/>
      <w:r w:rsidRPr="003B69CE">
        <w:rPr>
          <w:sz w:val="27"/>
          <w:szCs w:val="27"/>
        </w:rPr>
        <w:t>девиантного</w:t>
      </w:r>
      <w:proofErr w:type="spellEnd"/>
      <w:r w:rsidRPr="003B69CE">
        <w:rPr>
          <w:sz w:val="27"/>
          <w:szCs w:val="27"/>
        </w:rPr>
        <w:t xml:space="preserve"> поведения у детей и подростков связываются с агрессивными моделями семейного поведения, присутствием семейного насилия, угрозами и рисками интернет-среды, вовлечением школьников в экстремистские группы и сообщества, </w:t>
      </w:r>
      <w:proofErr w:type="spellStart"/>
      <w:r w:rsidRPr="003B69CE">
        <w:rPr>
          <w:sz w:val="27"/>
          <w:szCs w:val="27"/>
        </w:rPr>
        <w:t>маргинализацией</w:t>
      </w:r>
      <w:proofErr w:type="spellEnd"/>
      <w:r w:rsidRPr="003B69CE">
        <w:rPr>
          <w:sz w:val="27"/>
          <w:szCs w:val="27"/>
        </w:rPr>
        <w:t xml:space="preserve"> и криминализацией молодежной среды.  </w:t>
      </w:r>
    </w:p>
    <w:p w:rsidR="003B69CE" w:rsidRPr="003B69CE" w:rsidRDefault="003B69CE" w:rsidP="003B69CE">
      <w:pPr>
        <w:pStyle w:val="2"/>
        <w:spacing w:before="67" w:line="240" w:lineRule="auto"/>
        <w:ind w:left="0"/>
        <w:jc w:val="center"/>
        <w:rPr>
          <w:sz w:val="27"/>
          <w:szCs w:val="27"/>
        </w:rPr>
      </w:pPr>
      <w:r w:rsidRPr="003B69CE">
        <w:rPr>
          <w:sz w:val="27"/>
          <w:szCs w:val="27"/>
        </w:rPr>
        <w:t>Действия</w:t>
      </w:r>
      <w:r w:rsidRPr="003B69CE">
        <w:rPr>
          <w:spacing w:val="-8"/>
          <w:sz w:val="27"/>
          <w:szCs w:val="27"/>
        </w:rPr>
        <w:t xml:space="preserve"> </w:t>
      </w:r>
      <w:r w:rsidRPr="003B69CE">
        <w:rPr>
          <w:spacing w:val="-2"/>
          <w:sz w:val="27"/>
          <w:szCs w:val="27"/>
        </w:rPr>
        <w:t xml:space="preserve">педагога при обнаружении у обучающегося признаков неконструктивного поведения </w:t>
      </w:r>
    </w:p>
    <w:p w:rsidR="003B69CE" w:rsidRPr="003B69CE" w:rsidRDefault="003B69CE" w:rsidP="003B69CE">
      <w:pPr>
        <w:pStyle w:val="a3"/>
        <w:numPr>
          <w:ilvl w:val="0"/>
          <w:numId w:val="1"/>
        </w:numPr>
        <w:ind w:right="135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Поговорите с учеником</w:t>
      </w:r>
      <w:r w:rsidRPr="003B69CE">
        <w:rPr>
          <w:sz w:val="27"/>
          <w:szCs w:val="27"/>
        </w:rPr>
        <w:t>. Поинтересуйтесь его настроением. Тактично узнайте, почему он стал пропускать школу (ведет себя агрессивно, находится в подавленном настроении, избегает одноклассников и педагогов). Заверьте</w:t>
      </w:r>
      <w:r w:rsidRPr="003B69CE">
        <w:rPr>
          <w:spacing w:val="80"/>
          <w:w w:val="150"/>
          <w:sz w:val="27"/>
          <w:szCs w:val="27"/>
        </w:rPr>
        <w:t xml:space="preserve"> </w:t>
      </w:r>
      <w:r w:rsidRPr="003B69CE">
        <w:rPr>
          <w:sz w:val="27"/>
          <w:szCs w:val="27"/>
        </w:rPr>
        <w:t>в своем участии и желании ему помочь.</w:t>
      </w:r>
    </w:p>
    <w:p w:rsidR="003B69CE" w:rsidRPr="003B69CE" w:rsidRDefault="003B69CE" w:rsidP="003B69CE">
      <w:pPr>
        <w:pStyle w:val="a3"/>
        <w:numPr>
          <w:ilvl w:val="0"/>
          <w:numId w:val="1"/>
        </w:numPr>
        <w:spacing w:before="1"/>
        <w:ind w:right="134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Дайте</w:t>
      </w:r>
      <w:r w:rsidRPr="003B69CE">
        <w:rPr>
          <w:b/>
          <w:spacing w:val="-18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почувствовать</w:t>
      </w:r>
      <w:r w:rsidRPr="003B69CE">
        <w:rPr>
          <w:b/>
          <w:spacing w:val="-17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подростку,</w:t>
      </w:r>
      <w:r w:rsidRPr="003B69CE">
        <w:rPr>
          <w:b/>
          <w:spacing w:val="-18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что</w:t>
      </w:r>
      <w:r w:rsidRPr="003B69CE">
        <w:rPr>
          <w:b/>
          <w:spacing w:val="-17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вы</w:t>
      </w:r>
      <w:r w:rsidRPr="003B69CE">
        <w:rPr>
          <w:b/>
          <w:spacing w:val="-18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заметили</w:t>
      </w:r>
      <w:r w:rsidRPr="003B69CE">
        <w:rPr>
          <w:b/>
          <w:spacing w:val="-17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его</w:t>
      </w:r>
      <w:r w:rsidRPr="003B69CE">
        <w:rPr>
          <w:b/>
          <w:spacing w:val="-18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состояние</w:t>
      </w:r>
      <w:r w:rsidRPr="003B69CE">
        <w:rPr>
          <w:b/>
          <w:spacing w:val="-17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и</w:t>
      </w:r>
      <w:r w:rsidRPr="003B69CE">
        <w:rPr>
          <w:b/>
          <w:spacing w:val="-18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готовы поддержать.</w:t>
      </w:r>
      <w:r w:rsidRPr="003B69CE">
        <w:rPr>
          <w:sz w:val="27"/>
          <w:szCs w:val="27"/>
        </w:rPr>
        <w:t xml:space="preserve"> «Возможно,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тебе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самому(ой)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сейчас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нелегко,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давай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вместе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подумаем,</w:t>
      </w:r>
      <w:r w:rsidRPr="003B69CE">
        <w:rPr>
          <w:spacing w:val="40"/>
          <w:sz w:val="27"/>
          <w:szCs w:val="27"/>
        </w:rPr>
        <w:t xml:space="preserve"> </w:t>
      </w:r>
      <w:r w:rsidRPr="003B69CE">
        <w:rPr>
          <w:sz w:val="27"/>
          <w:szCs w:val="27"/>
        </w:rPr>
        <w:t>что</w:t>
      </w:r>
      <w:r w:rsidRPr="003B69CE">
        <w:rPr>
          <w:spacing w:val="80"/>
          <w:w w:val="150"/>
          <w:sz w:val="27"/>
          <w:szCs w:val="27"/>
        </w:rPr>
        <w:t xml:space="preserve"> </w:t>
      </w:r>
      <w:r w:rsidRPr="003B69CE">
        <w:rPr>
          <w:sz w:val="27"/>
          <w:szCs w:val="27"/>
        </w:rPr>
        <w:t>с этим делать»; «Мне показалось, что в последнее время ты выглядишь расстроенным(ой). Что у тебя случилось?». В разговоре используйте фразы: «Мне кажется, что тебя что-то беспокоит (у тебя что-то происходит). Если тебе нужно поговорить, я всегда готов(а) тебя выслушать»; «Я очень беспокоюсь о том, что с тобой что-то происходит. Мы могли бы поговорить и подумать над решением ситуации»;</w:t>
      </w:r>
    </w:p>
    <w:p w:rsidR="003B69CE" w:rsidRPr="003B69CE" w:rsidRDefault="003B69CE" w:rsidP="003B69CE">
      <w:pPr>
        <w:pStyle w:val="a3"/>
        <w:numPr>
          <w:ilvl w:val="0"/>
          <w:numId w:val="1"/>
        </w:numPr>
        <w:spacing w:before="1"/>
        <w:ind w:right="135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Проконсультируйтесь</w:t>
      </w:r>
      <w:r w:rsidRPr="003B69CE">
        <w:rPr>
          <w:b/>
          <w:spacing w:val="-2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со</w:t>
      </w:r>
      <w:r w:rsidRPr="003B69CE">
        <w:rPr>
          <w:b/>
          <w:spacing w:val="-2"/>
          <w:sz w:val="27"/>
          <w:szCs w:val="27"/>
        </w:rPr>
        <w:t xml:space="preserve"> </w:t>
      </w:r>
      <w:r w:rsidRPr="003B69CE">
        <w:rPr>
          <w:b/>
          <w:sz w:val="27"/>
          <w:szCs w:val="27"/>
        </w:rPr>
        <w:t>специалистами</w:t>
      </w:r>
      <w:r w:rsidRPr="003B69CE">
        <w:rPr>
          <w:sz w:val="27"/>
          <w:szCs w:val="27"/>
        </w:rPr>
        <w:t>.</w:t>
      </w:r>
      <w:r w:rsidRPr="003B69CE">
        <w:rPr>
          <w:spacing w:val="-4"/>
          <w:sz w:val="27"/>
          <w:szCs w:val="27"/>
        </w:rPr>
        <w:t xml:space="preserve"> </w:t>
      </w:r>
      <w:r w:rsidRPr="003B69CE">
        <w:rPr>
          <w:sz w:val="27"/>
          <w:szCs w:val="27"/>
        </w:rPr>
        <w:t>Расскажите</w:t>
      </w:r>
      <w:r w:rsidRPr="003B69CE">
        <w:rPr>
          <w:spacing w:val="-5"/>
          <w:sz w:val="27"/>
          <w:szCs w:val="27"/>
        </w:rPr>
        <w:t xml:space="preserve"> </w:t>
      </w:r>
      <w:r w:rsidRPr="003B69CE">
        <w:rPr>
          <w:sz w:val="27"/>
          <w:szCs w:val="27"/>
        </w:rPr>
        <w:t>о</w:t>
      </w:r>
      <w:r w:rsidRPr="003B69CE">
        <w:rPr>
          <w:spacing w:val="-2"/>
          <w:sz w:val="27"/>
          <w:szCs w:val="27"/>
        </w:rPr>
        <w:t xml:space="preserve"> </w:t>
      </w:r>
      <w:r w:rsidRPr="003B69CE">
        <w:rPr>
          <w:sz w:val="27"/>
          <w:szCs w:val="27"/>
        </w:rPr>
        <w:t>своих</w:t>
      </w:r>
      <w:r w:rsidRPr="003B69CE">
        <w:rPr>
          <w:spacing w:val="-3"/>
          <w:sz w:val="27"/>
          <w:szCs w:val="27"/>
        </w:rPr>
        <w:t xml:space="preserve"> </w:t>
      </w:r>
      <w:r w:rsidRPr="003B69CE">
        <w:rPr>
          <w:sz w:val="27"/>
          <w:szCs w:val="27"/>
        </w:rPr>
        <w:t>наблюдениях и результатах разговора со школьником педагогу-психологу, социальному педагогу. Выработайте совместно стратегию помощи ребенку. Выстройте план встречи с родителями, продумайте содержание разговора.</w:t>
      </w:r>
    </w:p>
    <w:p w:rsidR="003B69CE" w:rsidRPr="003B69CE" w:rsidRDefault="003B69CE" w:rsidP="003B69CE">
      <w:pPr>
        <w:pStyle w:val="a5"/>
        <w:numPr>
          <w:ilvl w:val="0"/>
          <w:numId w:val="1"/>
        </w:numPr>
        <w:tabs>
          <w:tab w:val="left" w:pos="721"/>
        </w:tabs>
        <w:ind w:right="134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Поговорите с родителями</w:t>
      </w:r>
      <w:r w:rsidRPr="003B69CE">
        <w:rPr>
          <w:sz w:val="27"/>
          <w:szCs w:val="27"/>
        </w:rPr>
        <w:t>. Расскажите о своих наблюдениях. Выясните тактично, какая психологическая обстановка в семье, не является ли она причиной проблем и трудностей ребенка. Предложите им проконсультироваться с педагогом-психологом (социальным педагогом). Вместе определите, какую помощь оказать школьнику.</w:t>
      </w:r>
    </w:p>
    <w:p w:rsidR="003B69CE" w:rsidRPr="003B69CE" w:rsidRDefault="003B69CE" w:rsidP="003B69CE">
      <w:pPr>
        <w:pStyle w:val="a5"/>
        <w:numPr>
          <w:ilvl w:val="0"/>
          <w:numId w:val="1"/>
        </w:numPr>
        <w:tabs>
          <w:tab w:val="left" w:pos="721"/>
        </w:tabs>
        <w:ind w:right="134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Реализуйте план поддержки</w:t>
      </w:r>
      <w:r w:rsidRPr="003B69CE">
        <w:rPr>
          <w:sz w:val="27"/>
          <w:szCs w:val="27"/>
        </w:rPr>
        <w:t>. Привлеките подростка к общешкольным и классным мероприятиям, в которых он сможет проявить свои способности и таланты.</w:t>
      </w:r>
      <w:r w:rsidRPr="003B69CE">
        <w:rPr>
          <w:spacing w:val="-18"/>
          <w:sz w:val="27"/>
          <w:szCs w:val="27"/>
        </w:rPr>
        <w:t xml:space="preserve"> </w:t>
      </w:r>
      <w:r w:rsidRPr="003B69CE">
        <w:rPr>
          <w:sz w:val="27"/>
          <w:szCs w:val="27"/>
        </w:rPr>
        <w:t xml:space="preserve">Используйте виды деятельности, в которых ученик сможет прожить ситуации успеха. Например, включите его в коллективно-творческую деятельность.  </w:t>
      </w:r>
    </w:p>
    <w:p w:rsidR="00E4508D" w:rsidRPr="003B69CE" w:rsidRDefault="003B69CE" w:rsidP="003B69CE">
      <w:pPr>
        <w:pStyle w:val="a5"/>
        <w:numPr>
          <w:ilvl w:val="0"/>
          <w:numId w:val="1"/>
        </w:numPr>
        <w:tabs>
          <w:tab w:val="left" w:pos="721"/>
        </w:tabs>
        <w:ind w:right="134"/>
        <w:jc w:val="both"/>
        <w:rPr>
          <w:sz w:val="27"/>
          <w:szCs w:val="27"/>
        </w:rPr>
      </w:pPr>
      <w:r w:rsidRPr="003B69CE">
        <w:rPr>
          <w:b/>
          <w:sz w:val="27"/>
          <w:szCs w:val="27"/>
        </w:rPr>
        <w:t>Проведите мониторинг ситуации</w:t>
      </w:r>
      <w:r w:rsidRPr="003B69CE">
        <w:rPr>
          <w:sz w:val="27"/>
          <w:szCs w:val="27"/>
        </w:rPr>
        <w:t>. Понаблюдайте за поведением ученика. Отметьте, есть ли положительные изменения, проанализируйте, с чем они связаны.</w:t>
      </w:r>
      <w:r w:rsidRPr="003B69CE">
        <w:rPr>
          <w:spacing w:val="-10"/>
          <w:sz w:val="27"/>
          <w:szCs w:val="27"/>
        </w:rPr>
        <w:t xml:space="preserve"> </w:t>
      </w:r>
      <w:r w:rsidRPr="003B69CE">
        <w:rPr>
          <w:sz w:val="27"/>
          <w:szCs w:val="27"/>
        </w:rPr>
        <w:t>Если</w:t>
      </w:r>
      <w:r w:rsidRPr="003B69CE">
        <w:rPr>
          <w:spacing w:val="-8"/>
          <w:sz w:val="27"/>
          <w:szCs w:val="27"/>
        </w:rPr>
        <w:t xml:space="preserve"> </w:t>
      </w:r>
      <w:r w:rsidRPr="003B69CE">
        <w:rPr>
          <w:sz w:val="27"/>
          <w:szCs w:val="27"/>
        </w:rPr>
        <w:t>ситуация</w:t>
      </w:r>
      <w:r w:rsidRPr="003B69CE">
        <w:rPr>
          <w:spacing w:val="-9"/>
          <w:sz w:val="27"/>
          <w:szCs w:val="27"/>
        </w:rPr>
        <w:t xml:space="preserve"> </w:t>
      </w:r>
      <w:r w:rsidRPr="003B69CE">
        <w:rPr>
          <w:sz w:val="27"/>
          <w:szCs w:val="27"/>
        </w:rPr>
        <w:t>не</w:t>
      </w:r>
      <w:r w:rsidRPr="003B69CE">
        <w:rPr>
          <w:spacing w:val="-10"/>
          <w:sz w:val="27"/>
          <w:szCs w:val="27"/>
        </w:rPr>
        <w:t xml:space="preserve"> </w:t>
      </w:r>
      <w:r w:rsidRPr="003B69CE">
        <w:rPr>
          <w:sz w:val="27"/>
          <w:szCs w:val="27"/>
        </w:rPr>
        <w:t>изменилась</w:t>
      </w:r>
      <w:r w:rsidRPr="003B69CE">
        <w:rPr>
          <w:spacing w:val="-9"/>
          <w:sz w:val="27"/>
          <w:szCs w:val="27"/>
        </w:rPr>
        <w:t xml:space="preserve"> </w:t>
      </w:r>
      <w:r w:rsidRPr="003B69CE">
        <w:rPr>
          <w:sz w:val="27"/>
          <w:szCs w:val="27"/>
        </w:rPr>
        <w:t>или</w:t>
      </w:r>
      <w:r w:rsidRPr="003B69CE">
        <w:rPr>
          <w:spacing w:val="-9"/>
          <w:sz w:val="27"/>
          <w:szCs w:val="27"/>
        </w:rPr>
        <w:t xml:space="preserve"> </w:t>
      </w:r>
      <w:r w:rsidRPr="003B69CE">
        <w:rPr>
          <w:sz w:val="27"/>
          <w:szCs w:val="27"/>
        </w:rPr>
        <w:t>усугубилась</w:t>
      </w:r>
      <w:r w:rsidRPr="003B69CE">
        <w:rPr>
          <w:spacing w:val="-9"/>
          <w:sz w:val="27"/>
          <w:szCs w:val="27"/>
        </w:rPr>
        <w:t xml:space="preserve"> </w:t>
      </w:r>
      <w:r w:rsidRPr="003B69CE">
        <w:rPr>
          <w:sz w:val="27"/>
          <w:szCs w:val="27"/>
        </w:rPr>
        <w:t>пригласите</w:t>
      </w:r>
      <w:r w:rsidRPr="003B69CE">
        <w:rPr>
          <w:spacing w:val="-9"/>
          <w:sz w:val="27"/>
          <w:szCs w:val="27"/>
        </w:rPr>
        <w:t xml:space="preserve"> </w:t>
      </w:r>
      <w:r w:rsidRPr="003B69CE">
        <w:rPr>
          <w:sz w:val="27"/>
          <w:szCs w:val="27"/>
        </w:rPr>
        <w:t>родителей и ученика на психолого-педагогический консилиум.</w:t>
      </w:r>
      <w:bookmarkStart w:id="0" w:name="_GoBack"/>
      <w:bookmarkEnd w:id="0"/>
    </w:p>
    <w:sectPr w:rsidR="00E4508D" w:rsidRPr="003B69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45C9"/>
    <w:multiLevelType w:val="hybridMultilevel"/>
    <w:tmpl w:val="D0700D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32"/>
    <w:rsid w:val="002F3432"/>
    <w:rsid w:val="003B69CE"/>
    <w:rsid w:val="00E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66729"/>
  <w15:chartTrackingRefBased/>
  <w15:docId w15:val="{049FE964-9990-4343-8FE0-F94667F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69C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3B69CE"/>
    <w:pPr>
      <w:spacing w:line="322" w:lineRule="exact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3B69CE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3B69CE"/>
    <w:pPr>
      <w:ind w:left="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3B69CE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3B69CE"/>
    <w:pPr>
      <w:ind w:left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5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2025-04-30T06:20:00Z</dcterms:created>
  <dcterms:modified xsi:type="dcterms:W3CDTF">2025-04-30T06:21:00Z</dcterms:modified>
</cp:coreProperties>
</file>