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6964" w14:textId="2FEC4E88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75742">
        <w:rPr>
          <w:b/>
          <w:bCs/>
          <w:color w:val="000000"/>
          <w:sz w:val="24"/>
          <w:szCs w:val="24"/>
        </w:rPr>
        <w:t>ФИО врача, специальность: _</w:t>
      </w:r>
      <w:r>
        <w:rPr>
          <w:b/>
          <w:bCs/>
          <w:color w:val="000000"/>
          <w:sz w:val="24"/>
          <w:szCs w:val="24"/>
        </w:rPr>
        <w:t>Кукина Е.Н, врач-педиатр</w:t>
      </w:r>
      <w:r w:rsidRPr="00D75742">
        <w:rPr>
          <w:b/>
          <w:bCs/>
          <w:color w:val="000000"/>
          <w:sz w:val="24"/>
          <w:szCs w:val="24"/>
        </w:rPr>
        <w:t>_</w:t>
      </w:r>
    </w:p>
    <w:p w14:paraId="49FBFCD1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31EAF72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75742">
        <w:rPr>
          <w:b/>
          <w:bCs/>
          <w:sz w:val="26"/>
          <w:szCs w:val="26"/>
        </w:rPr>
        <w:t xml:space="preserve">Отчетная информация </w:t>
      </w:r>
    </w:p>
    <w:p w14:paraId="2B3D9A3B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color w:val="FF0000"/>
          <w:sz w:val="26"/>
          <w:szCs w:val="26"/>
        </w:rPr>
      </w:pPr>
      <w:r w:rsidRPr="00D75742">
        <w:rPr>
          <w:b/>
          <w:bCs/>
          <w:color w:val="FF0000"/>
          <w:sz w:val="26"/>
          <w:szCs w:val="26"/>
        </w:rPr>
        <w:t>за 1 полугодие 2024 года и 2023-2024 учебный год</w:t>
      </w:r>
    </w:p>
    <w:p w14:paraId="75529FE6" w14:textId="77777777" w:rsidR="00D75742" w:rsidRPr="00D75742" w:rsidRDefault="00D75742" w:rsidP="00D75742">
      <w:pPr>
        <w:autoSpaceDE w:val="0"/>
        <w:autoSpaceDN w:val="0"/>
        <w:adjustRightInd w:val="0"/>
        <w:rPr>
          <w:sz w:val="28"/>
          <w:szCs w:val="28"/>
        </w:rPr>
      </w:pPr>
    </w:p>
    <w:p w14:paraId="7DCD2BEB" w14:textId="77777777" w:rsidR="00D75742" w:rsidRPr="00D75742" w:rsidRDefault="00D75742" w:rsidP="00D75742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75742">
        <w:rPr>
          <w:b/>
          <w:sz w:val="20"/>
          <w:szCs w:val="20"/>
        </w:rPr>
        <w:t>Сведения об оказании помощи детям</w:t>
      </w:r>
    </w:p>
    <w:p w14:paraId="431ACFD4" w14:textId="77777777" w:rsidR="00D75742" w:rsidRPr="00D75742" w:rsidRDefault="00D75742" w:rsidP="00D75742">
      <w:pPr>
        <w:autoSpaceDE w:val="0"/>
        <w:autoSpaceDN w:val="0"/>
        <w:adjustRightInd w:val="0"/>
        <w:ind w:left="720"/>
        <w:rPr>
          <w:b/>
          <w:sz w:val="20"/>
          <w:szCs w:val="20"/>
        </w:rPr>
      </w:pPr>
    </w:p>
    <w:tbl>
      <w:tblPr>
        <w:tblW w:w="109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819"/>
        <w:gridCol w:w="819"/>
        <w:gridCol w:w="819"/>
        <w:gridCol w:w="6"/>
        <w:gridCol w:w="773"/>
        <w:gridCol w:w="780"/>
        <w:gridCol w:w="6"/>
        <w:gridCol w:w="774"/>
        <w:gridCol w:w="779"/>
        <w:gridCol w:w="6"/>
        <w:gridCol w:w="774"/>
        <w:gridCol w:w="780"/>
        <w:gridCol w:w="6"/>
      </w:tblGrid>
      <w:tr w:rsidR="00D75742" w:rsidRPr="00D75742" w14:paraId="4863D20C" w14:textId="77777777" w:rsidTr="00D75742">
        <w:trPr>
          <w:trHeight w:val="270"/>
        </w:trPr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E2C9" w14:textId="77777777" w:rsidR="00D75742" w:rsidRPr="00D75742" w:rsidRDefault="00D75742">
            <w:pPr>
              <w:rPr>
                <w:b/>
                <w:bCs/>
              </w:rPr>
            </w:pPr>
          </w:p>
          <w:p w14:paraId="08403302" w14:textId="77777777" w:rsidR="00D75742" w:rsidRPr="00D75742" w:rsidRDefault="00D75742">
            <w:pPr>
              <w:rPr>
                <w:b/>
                <w:bCs/>
              </w:rPr>
            </w:pPr>
          </w:p>
          <w:p w14:paraId="21F17C1D" w14:textId="77777777" w:rsidR="00D75742" w:rsidRPr="00D75742" w:rsidRDefault="00D75742">
            <w:pPr>
              <w:jc w:val="center"/>
              <w:rPr>
                <w:b/>
                <w:bCs/>
              </w:rPr>
            </w:pPr>
            <w:r w:rsidRPr="00D75742">
              <w:rPr>
                <w:b/>
                <w:bCs/>
              </w:rPr>
              <w:t>ПЕРИОД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33AB4" w14:textId="77777777" w:rsidR="00D75742" w:rsidRPr="00D75742" w:rsidRDefault="00D75742">
            <w:pPr>
              <w:jc w:val="center"/>
              <w:rPr>
                <w:b/>
                <w:bCs/>
              </w:rPr>
            </w:pPr>
            <w:r w:rsidRPr="00D75742">
              <w:rPr>
                <w:b/>
                <w:bCs/>
              </w:rPr>
              <w:t xml:space="preserve">Всего </w:t>
            </w:r>
            <w:r w:rsidRPr="00D75742">
              <w:rPr>
                <w:b/>
                <w:bCs/>
                <w:color w:val="FF0000"/>
              </w:rPr>
              <w:t>приемов</w:t>
            </w:r>
            <w:r w:rsidRPr="00D75742">
              <w:rPr>
                <w:b/>
                <w:bCs/>
              </w:rPr>
              <w:t xml:space="preserve"> (количество приемов по регистратуре )</w:t>
            </w:r>
          </w:p>
        </w:tc>
        <w:tc>
          <w:tcPr>
            <w:tcW w:w="24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E0E2" w14:textId="77777777" w:rsidR="00D75742" w:rsidRPr="00D75742" w:rsidRDefault="00D75742">
            <w:pPr>
              <w:jc w:val="center"/>
              <w:rPr>
                <w:b/>
                <w:bCs/>
              </w:rPr>
            </w:pPr>
            <w:r w:rsidRPr="00D75742">
              <w:rPr>
                <w:b/>
                <w:bCs/>
              </w:rPr>
              <w:t xml:space="preserve">Число </w:t>
            </w:r>
            <w:r w:rsidRPr="00D75742">
              <w:rPr>
                <w:b/>
                <w:bCs/>
                <w:color w:val="FF0000"/>
              </w:rPr>
              <w:t>детей</w:t>
            </w:r>
            <w:r w:rsidRPr="00D75742">
              <w:rPr>
                <w:b/>
                <w:bCs/>
              </w:rPr>
              <w:t xml:space="preserve">, </w:t>
            </w:r>
          </w:p>
          <w:p w14:paraId="2943219C" w14:textId="77777777" w:rsidR="00D75742" w:rsidRPr="00D75742" w:rsidRDefault="00D75742">
            <w:pPr>
              <w:jc w:val="center"/>
              <w:rPr>
                <w:b/>
                <w:bCs/>
              </w:rPr>
            </w:pPr>
            <w:r w:rsidRPr="00D75742">
              <w:rPr>
                <w:b/>
                <w:bCs/>
              </w:rPr>
              <w:t>получивших помощь</w:t>
            </w:r>
          </w:p>
          <w:p w14:paraId="0F6D198B" w14:textId="77777777" w:rsidR="00D75742" w:rsidRPr="00D75742" w:rsidRDefault="00D75742">
            <w:pPr>
              <w:jc w:val="center"/>
              <w:rPr>
                <w:b/>
                <w:bCs/>
              </w:rPr>
            </w:pPr>
            <w:r w:rsidRPr="00D75742">
              <w:rPr>
                <w:b/>
                <w:bCs/>
              </w:rPr>
              <w:t>/инв.</w:t>
            </w:r>
          </w:p>
          <w:p w14:paraId="6779A1FD" w14:textId="77777777" w:rsidR="00D75742" w:rsidRPr="00D75742" w:rsidRDefault="00D75742">
            <w:pPr>
              <w:jc w:val="center"/>
              <w:rPr>
                <w:b/>
                <w:bCs/>
              </w:rPr>
            </w:pPr>
            <w:r w:rsidRPr="00D75742">
              <w:rPr>
                <w:b/>
                <w:bCs/>
              </w:rPr>
              <w:t xml:space="preserve">/ из семей </w:t>
            </w:r>
            <w:r w:rsidRPr="00D75742">
              <w:rPr>
                <w:b/>
                <w:bCs/>
                <w:color w:val="FF0000"/>
              </w:rPr>
              <w:t>участников СВО</w:t>
            </w:r>
          </w:p>
          <w:p w14:paraId="40486577" w14:textId="77777777" w:rsidR="00D75742" w:rsidRPr="00D75742" w:rsidRDefault="00D75742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9580E" w14:textId="77777777" w:rsidR="00D75742" w:rsidRPr="00D75742" w:rsidRDefault="00D75742">
            <w:pPr>
              <w:jc w:val="center"/>
              <w:rPr>
                <w:b/>
                <w:bCs/>
              </w:rPr>
            </w:pPr>
            <w:r w:rsidRPr="00D75742">
              <w:rPr>
                <w:b/>
                <w:bCs/>
              </w:rPr>
              <w:t>Дети, из них с инв. (чел.)</w:t>
            </w:r>
          </w:p>
        </w:tc>
      </w:tr>
      <w:tr w:rsidR="00D75742" w:rsidRPr="00D75742" w14:paraId="5EB285EB" w14:textId="77777777" w:rsidTr="00D75742">
        <w:trPr>
          <w:trHeight w:val="295"/>
        </w:trPr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02B5" w14:textId="77777777" w:rsidR="00D75742" w:rsidRPr="00D75742" w:rsidRDefault="00D7574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A641" w14:textId="77777777" w:rsidR="00D75742" w:rsidRPr="00D75742" w:rsidRDefault="00D75742">
            <w:pPr>
              <w:rPr>
                <w:b/>
                <w:bCs/>
              </w:rPr>
            </w:pPr>
          </w:p>
        </w:tc>
        <w:tc>
          <w:tcPr>
            <w:tcW w:w="488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F6E9" w14:textId="77777777" w:rsidR="00D75742" w:rsidRPr="00D75742" w:rsidRDefault="00D75742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526AE" w14:textId="77777777" w:rsidR="00D75742" w:rsidRPr="00D75742" w:rsidRDefault="00D75742">
            <w:pPr>
              <w:jc w:val="center"/>
              <w:rPr>
                <w:b/>
              </w:rPr>
            </w:pPr>
            <w:r w:rsidRPr="00D75742">
              <w:rPr>
                <w:b/>
              </w:rPr>
              <w:t xml:space="preserve">ран. возраст/ </w:t>
            </w:r>
          </w:p>
          <w:p w14:paraId="37D9B97A" w14:textId="77777777" w:rsidR="00D75742" w:rsidRPr="00D75742" w:rsidRDefault="00D75742">
            <w:pPr>
              <w:jc w:val="center"/>
              <w:rPr>
                <w:b/>
              </w:rPr>
            </w:pPr>
            <w:r w:rsidRPr="00D75742">
              <w:rPr>
                <w:b/>
              </w:rPr>
              <w:t>с инв.</w:t>
            </w:r>
          </w:p>
          <w:p w14:paraId="36AD561C" w14:textId="77777777" w:rsidR="00D75742" w:rsidRPr="00D75742" w:rsidRDefault="00D75742">
            <w:pPr>
              <w:jc w:val="center"/>
              <w:rPr>
                <w:b/>
              </w:rPr>
            </w:pPr>
            <w:r w:rsidRPr="00D75742">
              <w:rPr>
                <w:b/>
              </w:rPr>
              <w:t>0-3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D5361" w14:textId="77777777" w:rsidR="00D75742" w:rsidRPr="00D75742" w:rsidRDefault="00D75742">
            <w:pPr>
              <w:jc w:val="center"/>
              <w:rPr>
                <w:b/>
              </w:rPr>
            </w:pPr>
            <w:proofErr w:type="spellStart"/>
            <w:r w:rsidRPr="00D75742">
              <w:rPr>
                <w:b/>
              </w:rPr>
              <w:t>дошк</w:t>
            </w:r>
            <w:proofErr w:type="spellEnd"/>
            <w:r w:rsidRPr="00D75742">
              <w:rPr>
                <w:b/>
              </w:rPr>
              <w:t xml:space="preserve">/ </w:t>
            </w:r>
          </w:p>
          <w:p w14:paraId="0A047699" w14:textId="77777777" w:rsidR="00D75742" w:rsidRPr="00D75742" w:rsidRDefault="00D75742">
            <w:pPr>
              <w:jc w:val="center"/>
              <w:rPr>
                <w:b/>
              </w:rPr>
            </w:pPr>
            <w:r w:rsidRPr="00D75742">
              <w:rPr>
                <w:b/>
              </w:rPr>
              <w:t>с инв.</w:t>
            </w:r>
          </w:p>
          <w:p w14:paraId="6846948F" w14:textId="77777777" w:rsidR="00D75742" w:rsidRPr="00D75742" w:rsidRDefault="00D75742">
            <w:pPr>
              <w:jc w:val="center"/>
              <w:rPr>
                <w:b/>
              </w:rPr>
            </w:pPr>
            <w:r w:rsidRPr="00D75742">
              <w:rPr>
                <w:b/>
              </w:rPr>
              <w:t>3-7/8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E2F00" w14:textId="77777777" w:rsidR="00D75742" w:rsidRPr="00D75742" w:rsidRDefault="00D75742">
            <w:pPr>
              <w:jc w:val="center"/>
              <w:rPr>
                <w:b/>
              </w:rPr>
            </w:pPr>
            <w:proofErr w:type="spellStart"/>
            <w:r w:rsidRPr="00D75742">
              <w:rPr>
                <w:b/>
              </w:rPr>
              <w:t>шк</w:t>
            </w:r>
            <w:proofErr w:type="spellEnd"/>
            <w:r w:rsidRPr="00D75742">
              <w:rPr>
                <w:b/>
              </w:rPr>
              <w:t>/</w:t>
            </w:r>
          </w:p>
          <w:p w14:paraId="791E1945" w14:textId="77777777" w:rsidR="00D75742" w:rsidRPr="00D75742" w:rsidRDefault="00D75742">
            <w:pPr>
              <w:jc w:val="center"/>
              <w:rPr>
                <w:b/>
              </w:rPr>
            </w:pPr>
            <w:r w:rsidRPr="00D75742">
              <w:rPr>
                <w:b/>
              </w:rPr>
              <w:t xml:space="preserve"> с инв.</w:t>
            </w:r>
          </w:p>
          <w:p w14:paraId="12BC5917" w14:textId="77777777" w:rsidR="00D75742" w:rsidRPr="00D75742" w:rsidRDefault="00D75742">
            <w:pPr>
              <w:jc w:val="center"/>
              <w:rPr>
                <w:b/>
              </w:rPr>
            </w:pPr>
            <w:r w:rsidRPr="00D75742">
              <w:rPr>
                <w:b/>
              </w:rPr>
              <w:t>7/8-18</w:t>
            </w:r>
          </w:p>
        </w:tc>
      </w:tr>
      <w:tr w:rsidR="00D75742" w:rsidRPr="00D75742" w14:paraId="41D602D2" w14:textId="77777777" w:rsidTr="00D75742">
        <w:trPr>
          <w:gridAfter w:val="1"/>
          <w:wAfter w:w="6" w:type="dxa"/>
          <w:trHeight w:val="49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87BEA" w14:textId="77777777" w:rsidR="00D75742" w:rsidRPr="00D75742" w:rsidRDefault="00D75742">
            <w:pPr>
              <w:rPr>
                <w:b/>
                <w:bCs/>
                <w:color w:val="000000"/>
              </w:rPr>
            </w:pPr>
            <w:r w:rsidRPr="00D75742">
              <w:rPr>
                <w:b/>
                <w:bCs/>
                <w:color w:val="000000"/>
              </w:rPr>
              <w:t>Всего за 1 полугодие 2024 г.</w:t>
            </w:r>
          </w:p>
          <w:p w14:paraId="034676EF" w14:textId="77777777" w:rsidR="00D75742" w:rsidRPr="00D75742" w:rsidRDefault="00D75742">
            <w:pPr>
              <w:rPr>
                <w:b/>
                <w:bCs/>
                <w:color w:val="FF0000"/>
              </w:rPr>
            </w:pPr>
            <w:r w:rsidRPr="00D75742">
              <w:rPr>
                <w:b/>
                <w:bCs/>
                <w:color w:val="FF0000"/>
              </w:rPr>
              <w:t>(январь-июнь 2024)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67C6" w14:textId="2866C4F9" w:rsidR="00D75742" w:rsidRPr="00D75742" w:rsidRDefault="00D75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E334" w14:textId="4E3CC8BC" w:rsidR="00D75742" w:rsidRPr="00D75742" w:rsidRDefault="00D75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10A5" w14:textId="0CEDBFF9" w:rsidR="00D75742" w:rsidRPr="00D75742" w:rsidRDefault="00D75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39BF" w14:textId="48130CD1" w:rsidR="00D75742" w:rsidRPr="00D75742" w:rsidRDefault="00496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29E2" w14:textId="16958F56" w:rsidR="00D75742" w:rsidRPr="00D75742" w:rsidRDefault="00D757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803F" w14:textId="1DDF843F" w:rsidR="00D75742" w:rsidRPr="00D75742" w:rsidRDefault="004968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ACC1" w14:textId="22E121F5" w:rsidR="00D75742" w:rsidRPr="00D75742" w:rsidRDefault="004968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46F8" w14:textId="31E068E8" w:rsidR="00D75742" w:rsidRPr="00D75742" w:rsidRDefault="004968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96A7" w14:textId="092548E7" w:rsidR="00D75742" w:rsidRPr="00D75742" w:rsidRDefault="004968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03035" w14:textId="766A775E" w:rsidR="00D75742" w:rsidRPr="00D75742" w:rsidRDefault="004968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75742" w:rsidRPr="00D75742" w14:paraId="0C953A52" w14:textId="77777777" w:rsidTr="00D75742">
        <w:trPr>
          <w:gridAfter w:val="1"/>
          <w:wAfter w:w="6" w:type="dxa"/>
          <w:trHeight w:val="49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71A84" w14:textId="77777777" w:rsidR="00D75742" w:rsidRPr="00D75742" w:rsidRDefault="00D75742">
            <w:pPr>
              <w:rPr>
                <w:b/>
                <w:bCs/>
                <w:color w:val="000000"/>
              </w:rPr>
            </w:pPr>
            <w:r w:rsidRPr="00D75742">
              <w:rPr>
                <w:b/>
                <w:bCs/>
                <w:color w:val="000000"/>
              </w:rPr>
              <w:t xml:space="preserve">Всего за 2023-2024 учебный год </w:t>
            </w:r>
            <w:r w:rsidRPr="00D75742">
              <w:rPr>
                <w:b/>
                <w:bCs/>
                <w:color w:val="FF0000"/>
              </w:rPr>
              <w:t>(июль 2023 -июнь 2024)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06D4" w14:textId="77777777" w:rsidR="00D75742" w:rsidRPr="00D75742" w:rsidRDefault="00D7574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DACB" w14:textId="77777777" w:rsidR="00D75742" w:rsidRPr="00D75742" w:rsidRDefault="00D7574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672D" w14:textId="77777777" w:rsidR="00D75742" w:rsidRPr="00D75742" w:rsidRDefault="00D75742">
            <w:pPr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037E" w14:textId="77777777" w:rsidR="00D75742" w:rsidRPr="00D75742" w:rsidRDefault="00D75742">
            <w:pPr>
              <w:jc w:val="center"/>
              <w:rPr>
                <w:b/>
                <w:bCs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9997" w14:textId="77777777" w:rsidR="00D75742" w:rsidRPr="00D75742" w:rsidRDefault="00D75742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2521" w14:textId="77777777" w:rsidR="00D75742" w:rsidRPr="00D75742" w:rsidRDefault="00D75742">
            <w:pPr>
              <w:jc w:val="center"/>
              <w:rPr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235B" w14:textId="77777777" w:rsidR="00D75742" w:rsidRPr="00D75742" w:rsidRDefault="00D75742">
            <w:pPr>
              <w:jc w:val="center"/>
              <w:rPr>
                <w:bCs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0EA9" w14:textId="77777777" w:rsidR="00D75742" w:rsidRPr="00D75742" w:rsidRDefault="00D75742">
            <w:pPr>
              <w:jc w:val="center"/>
              <w:rPr>
                <w:bCs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3081" w14:textId="77777777" w:rsidR="00D75742" w:rsidRPr="00D75742" w:rsidRDefault="00D75742">
            <w:pPr>
              <w:jc w:val="center"/>
              <w:rPr>
                <w:bCs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986CD" w14:textId="77777777" w:rsidR="00D75742" w:rsidRPr="00D75742" w:rsidRDefault="00D75742">
            <w:pPr>
              <w:jc w:val="center"/>
              <w:rPr>
                <w:bCs/>
              </w:rPr>
            </w:pPr>
          </w:p>
        </w:tc>
      </w:tr>
    </w:tbl>
    <w:p w14:paraId="53EB1914" w14:textId="77777777" w:rsidR="00D75742" w:rsidRPr="00D75742" w:rsidRDefault="00D75742" w:rsidP="00D75742">
      <w:pPr>
        <w:autoSpaceDE w:val="0"/>
        <w:autoSpaceDN w:val="0"/>
        <w:adjustRightInd w:val="0"/>
        <w:rPr>
          <w:sz w:val="28"/>
          <w:szCs w:val="28"/>
        </w:rPr>
      </w:pPr>
    </w:p>
    <w:p w14:paraId="7D2E046E" w14:textId="77777777" w:rsidR="00D75742" w:rsidRPr="00D75742" w:rsidRDefault="00D75742" w:rsidP="00D75742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75742">
        <w:rPr>
          <w:b/>
          <w:sz w:val="20"/>
          <w:szCs w:val="20"/>
        </w:rPr>
        <w:t>Основные заболевания, выявленные специалистами</w:t>
      </w:r>
    </w:p>
    <w:p w14:paraId="696CECF0" w14:textId="77777777" w:rsidR="00D75742" w:rsidRPr="00D75742" w:rsidRDefault="00D75742" w:rsidP="00D75742">
      <w:pPr>
        <w:rPr>
          <w:b/>
          <w:sz w:val="20"/>
          <w:szCs w:val="20"/>
        </w:rPr>
      </w:pPr>
    </w:p>
    <w:tbl>
      <w:tblPr>
        <w:tblW w:w="10680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ayout w:type="fixed"/>
        <w:tblLook w:val="04A0" w:firstRow="1" w:lastRow="0" w:firstColumn="1" w:lastColumn="0" w:noHBand="0" w:noVBand="1"/>
      </w:tblPr>
      <w:tblGrid>
        <w:gridCol w:w="7908"/>
        <w:gridCol w:w="1386"/>
        <w:gridCol w:w="1386"/>
      </w:tblGrid>
      <w:tr w:rsidR="00D75742" w:rsidRPr="00D75742" w14:paraId="515DAB07" w14:textId="77777777" w:rsidTr="000B2CC6">
        <w:trPr>
          <w:trHeight w:val="295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12CAB27E" w14:textId="77777777" w:rsidR="00D75742" w:rsidRPr="00D75742" w:rsidRDefault="00D75742">
            <w:pPr>
              <w:jc w:val="center"/>
              <w:rPr>
                <w:b/>
                <w:bCs/>
                <w:sz w:val="20"/>
              </w:rPr>
            </w:pPr>
            <w:r w:rsidRPr="00D75742">
              <w:rPr>
                <w:b/>
                <w:bCs/>
                <w:sz w:val="20"/>
              </w:rPr>
              <w:t>Заболевания</w:t>
            </w:r>
          </w:p>
          <w:p w14:paraId="052E568E" w14:textId="77777777" w:rsidR="00D75742" w:rsidRPr="00D75742" w:rsidRDefault="00D75742" w:rsidP="00832B00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D75742">
              <w:rPr>
                <w:b/>
                <w:bCs/>
                <w:color w:val="000000"/>
                <w:sz w:val="20"/>
              </w:rPr>
              <w:t xml:space="preserve">Указать 5-6 наиболее часто встречающихся заболеваний у детей, </w:t>
            </w:r>
            <w:r w:rsidRPr="00D75742">
              <w:rPr>
                <w:b/>
                <w:bCs/>
                <w:sz w:val="20"/>
              </w:rPr>
              <w:t>в зависимости от специальности.</w:t>
            </w:r>
          </w:p>
          <w:p w14:paraId="74211A1E" w14:textId="10DCAF04" w:rsidR="00D75742" w:rsidRPr="000B2CC6" w:rsidRDefault="00D75742" w:rsidP="000B2CC6">
            <w:pPr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D75742">
              <w:rPr>
                <w:b/>
                <w:bCs/>
                <w:color w:val="000000"/>
                <w:sz w:val="20"/>
              </w:rPr>
              <w:t>Редко встречающиеся заболевания указать в строке «иное</w:t>
            </w:r>
            <w:r w:rsidRPr="00D75742">
              <w:rPr>
                <w:b/>
                <w:bCs/>
                <w:sz w:val="20"/>
              </w:rPr>
              <w:t>»</w:t>
            </w:r>
          </w:p>
        </w:tc>
        <w:tc>
          <w:tcPr>
            <w:tcW w:w="2772" w:type="dxa"/>
            <w:gridSpan w:val="2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34F3E6E9" w14:textId="77777777" w:rsidR="00D75742" w:rsidRPr="00D75742" w:rsidRDefault="00D75742">
            <w:pPr>
              <w:jc w:val="center"/>
              <w:rPr>
                <w:b/>
                <w:bCs/>
                <w:sz w:val="20"/>
              </w:rPr>
            </w:pPr>
            <w:r w:rsidRPr="00D75742">
              <w:rPr>
                <w:b/>
                <w:bCs/>
                <w:sz w:val="20"/>
              </w:rPr>
              <w:t xml:space="preserve">Всего детей / </w:t>
            </w:r>
          </w:p>
          <w:p w14:paraId="0BEE55C9" w14:textId="77777777" w:rsidR="00D75742" w:rsidRPr="00D75742" w:rsidRDefault="00D75742">
            <w:pPr>
              <w:jc w:val="center"/>
              <w:rPr>
                <w:b/>
                <w:bCs/>
                <w:sz w:val="20"/>
              </w:rPr>
            </w:pPr>
            <w:r w:rsidRPr="00D75742">
              <w:rPr>
                <w:b/>
                <w:bCs/>
                <w:sz w:val="20"/>
              </w:rPr>
              <w:t>из них с инвалидностью</w:t>
            </w:r>
          </w:p>
        </w:tc>
      </w:tr>
      <w:tr w:rsidR="00D75742" w:rsidRPr="00D75742" w14:paraId="1ED7CA09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4B1ADD27" w14:textId="640EDDF5" w:rsidR="00D75742" w:rsidRPr="00D75742" w:rsidRDefault="000B2CC6" w:rsidP="000B2CC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-       Пахово-мошоночная грыжа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0A2EE44" w14:textId="2950922E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59BA362" w14:textId="0C926BF0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D75742" w:rsidRPr="00D75742" w14:paraId="4BF1912F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576E702B" w14:textId="3AD2FF33" w:rsidR="00D75742" w:rsidRPr="00D75742" w:rsidRDefault="00D75742" w:rsidP="00832B0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Железодефицитна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анемия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42D2049A" w14:textId="1304C5C8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0E075FC4" w14:textId="68438670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D75742" w:rsidRPr="00D75742" w14:paraId="22D6099D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0D5B8DA5" w14:textId="24D84B98" w:rsidR="00D75742" w:rsidRPr="00D75742" w:rsidRDefault="00D75742" w:rsidP="00832B0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Конъюгационная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желтуха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0C55B70E" w14:textId="39243FAE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4F5C4BD5" w14:textId="018975FF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D75742" w:rsidRPr="00D75742" w14:paraId="6CFCDAFB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083BA0B5" w14:textId="082EF5F0" w:rsidR="00D75742" w:rsidRPr="00D75742" w:rsidRDefault="00D75742" w:rsidP="00832B0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Белково-энргетическая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недостаточность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290FCF8" w14:textId="3EABCEA0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3F459F4B" w14:textId="11805C0E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D75742" w:rsidRPr="00D75742" w14:paraId="605820DE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3B69CE1D" w14:textId="085495C0" w:rsidR="00D75742" w:rsidRPr="00D75742" w:rsidRDefault="00D75742" w:rsidP="00832B0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Атопический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дерматит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514FCFC" w14:textId="6022B6DA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13A3034" w14:textId="04584335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D75742" w:rsidRPr="00D75742" w14:paraId="6A891258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2FF1C6BB" w14:textId="31D9213E" w:rsidR="00D75742" w:rsidRPr="00D75742" w:rsidRDefault="00D75742" w:rsidP="00832B00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</w:rPr>
              <w:t xml:space="preserve">Врожденные пороки </w:t>
            </w:r>
            <w:r w:rsidR="000B2CC6">
              <w:rPr>
                <w:b/>
                <w:bCs/>
                <w:color w:val="000000"/>
                <w:sz w:val="20"/>
              </w:rPr>
              <w:t>развития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961C4DB" w14:textId="2ECDA429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6C9E5FD" w14:textId="221F8001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D75742" w:rsidRPr="00D75742" w14:paraId="66C9AE33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2791A857" w14:textId="652B0480" w:rsidR="00D75742" w:rsidRPr="00D75742" w:rsidRDefault="000B2CC6" w:rsidP="00832B00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</w:rPr>
              <w:t>Функциорнальная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диспепсия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9F3DA70" w14:textId="2D7E684D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3B0FC372" w14:textId="4916F71F" w:rsidR="00D75742" w:rsidRPr="00D75742" w:rsidRDefault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0B2CC6" w:rsidRPr="00D75742" w14:paraId="6AC54364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622CC6CC" w14:textId="27416421" w:rsidR="000B2CC6" w:rsidRPr="00D75742" w:rsidRDefault="000B2CC6" w:rsidP="000B2CC6">
            <w:pPr>
              <w:numPr>
                <w:ilvl w:val="0"/>
                <w:numId w:val="3"/>
              </w:numPr>
              <w:rPr>
                <w:b/>
                <w:bCs/>
                <w:color w:val="000000"/>
                <w:sz w:val="20"/>
              </w:rPr>
            </w:pPr>
            <w:r w:rsidRPr="00D75742">
              <w:rPr>
                <w:b/>
                <w:bCs/>
                <w:color w:val="000000"/>
                <w:sz w:val="20"/>
              </w:rPr>
              <w:t xml:space="preserve">Последствия перинатального </w:t>
            </w:r>
            <w:proofErr w:type="spellStart"/>
            <w:r w:rsidRPr="00D75742">
              <w:rPr>
                <w:b/>
                <w:bCs/>
                <w:color w:val="000000"/>
                <w:sz w:val="20"/>
              </w:rPr>
              <w:t>гипоксически</w:t>
            </w:r>
            <w:proofErr w:type="spellEnd"/>
            <w:r w:rsidRPr="00D75742">
              <w:rPr>
                <w:b/>
                <w:bCs/>
                <w:color w:val="000000"/>
                <w:sz w:val="20"/>
              </w:rPr>
              <w:t>-ишемического поражения ЦНС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AD36C01" w14:textId="33DBA695" w:rsidR="000B2CC6" w:rsidRPr="00D75742" w:rsidRDefault="000B2CC6" w:rsidP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4BE351C8" w14:textId="11133E90" w:rsidR="000B2CC6" w:rsidRPr="00D75742" w:rsidRDefault="000B2CC6" w:rsidP="000B2C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0B2CC6" w:rsidRPr="00D75742" w14:paraId="33493932" w14:textId="77777777" w:rsidTr="000B2CC6">
        <w:trPr>
          <w:trHeight w:val="84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2CB73616" w14:textId="3A35497A" w:rsidR="000B2CC6" w:rsidRPr="00D75742" w:rsidRDefault="000B2CC6" w:rsidP="000B2CC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D75742">
              <w:rPr>
                <w:b/>
                <w:bCs/>
                <w:color w:val="000000"/>
                <w:sz w:val="22"/>
                <w:szCs w:val="22"/>
              </w:rPr>
              <w:t xml:space="preserve">Всего за </w:t>
            </w:r>
            <w:r w:rsidRPr="00D75742">
              <w:rPr>
                <w:b/>
                <w:bCs/>
                <w:color w:val="FF0000"/>
                <w:sz w:val="26"/>
                <w:szCs w:val="26"/>
              </w:rPr>
              <w:t xml:space="preserve"> 1 полугодие 2024 год</w:t>
            </w:r>
          </w:p>
          <w:p w14:paraId="0BA2AD0E" w14:textId="77777777" w:rsidR="000B2CC6" w:rsidRPr="00D75742" w:rsidRDefault="000B2CC6" w:rsidP="000B2CC6">
            <w:pPr>
              <w:rPr>
                <w:b/>
                <w:bCs/>
                <w:color w:val="000000"/>
                <w:sz w:val="20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AD5BB5D" w14:textId="77777777" w:rsidR="000B2CC6" w:rsidRPr="00D75742" w:rsidRDefault="000B2CC6" w:rsidP="000B2CC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481D159" w14:textId="77777777" w:rsidR="000B2CC6" w:rsidRPr="00D75742" w:rsidRDefault="000B2CC6" w:rsidP="000B2CC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</w:tbl>
    <w:p w14:paraId="1B24025E" w14:textId="77777777" w:rsidR="00D75742" w:rsidRPr="00D75742" w:rsidRDefault="00D75742" w:rsidP="00D75742">
      <w:pPr>
        <w:rPr>
          <w:b/>
          <w:sz w:val="20"/>
          <w:szCs w:val="20"/>
        </w:rPr>
      </w:pPr>
    </w:p>
    <w:p w14:paraId="4F7B8366" w14:textId="77777777" w:rsidR="00D75742" w:rsidRPr="00D75742" w:rsidRDefault="00D75742" w:rsidP="00D75742">
      <w:pPr>
        <w:tabs>
          <w:tab w:val="left" w:pos="8590"/>
        </w:tabs>
        <w:autoSpaceDE w:val="0"/>
        <w:autoSpaceDN w:val="0"/>
        <w:adjustRightInd w:val="0"/>
        <w:jc w:val="center"/>
        <w:rPr>
          <w:b/>
          <w:sz w:val="20"/>
        </w:rPr>
      </w:pPr>
      <w:r w:rsidRPr="00D75742">
        <w:rPr>
          <w:b/>
          <w:sz w:val="20"/>
        </w:rPr>
        <w:t>3.Использование медико-реабилитационного оборудования</w:t>
      </w:r>
    </w:p>
    <w:p w14:paraId="506CC32F" w14:textId="77777777" w:rsidR="00D75742" w:rsidRPr="00D75742" w:rsidRDefault="00D75742" w:rsidP="00D75742">
      <w:pPr>
        <w:tabs>
          <w:tab w:val="left" w:pos="8590"/>
        </w:tabs>
        <w:autoSpaceDE w:val="0"/>
        <w:autoSpaceDN w:val="0"/>
        <w:adjustRightInd w:val="0"/>
        <w:jc w:val="center"/>
        <w:rPr>
          <w:b/>
          <w:sz w:val="20"/>
        </w:rPr>
      </w:pPr>
    </w:p>
    <w:tbl>
      <w:tblPr>
        <w:tblW w:w="1060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8292"/>
        <w:gridCol w:w="993"/>
        <w:gridCol w:w="709"/>
      </w:tblGrid>
      <w:tr w:rsidR="00D75742" w:rsidRPr="00D75742" w14:paraId="28FD0C4D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7788C7D3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  <w:lang w:val="en-US"/>
              </w:rPr>
              <w:t>№</w:t>
            </w:r>
          </w:p>
          <w:p w14:paraId="5566DD1E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663D9E4A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</w:rPr>
              <w:t>Название технологии</w:t>
            </w:r>
          </w:p>
        </w:tc>
        <w:tc>
          <w:tcPr>
            <w:tcW w:w="1702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64EE6747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Кол-во детей, получивших помощь с применением данной технологии/ из них с инв.</w:t>
            </w:r>
          </w:p>
        </w:tc>
      </w:tr>
      <w:tr w:rsidR="00496854" w:rsidRPr="00D75742" w14:paraId="6896C973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ECDA2F8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01F1B207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 xml:space="preserve">Оборудование для проведения </w:t>
            </w:r>
            <w:proofErr w:type="spellStart"/>
            <w:r w:rsidRPr="00D75742">
              <w:t>кинезотерапии</w:t>
            </w:r>
            <w:proofErr w:type="spellEnd"/>
            <w:r w:rsidRPr="00D75742">
              <w:t xml:space="preserve">. Система для проведения </w:t>
            </w:r>
            <w:proofErr w:type="spellStart"/>
            <w:r w:rsidRPr="00D75742">
              <w:t>кинезотерапии</w:t>
            </w:r>
            <w:proofErr w:type="spellEnd"/>
            <w:r w:rsidRPr="00D75742">
              <w:t xml:space="preserve"> с разгрузкой веса тела REDCORD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0477748" w14:textId="6D724CDA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0B7DC9A" w14:textId="0C071FB3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4FC2A05F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BBB21E2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550FC486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 xml:space="preserve">Система функциональной электростимуляции. Комплекс аппаратно-программный для реабилитации больных с нарушением опорно-двигательной функции методом </w:t>
            </w:r>
            <w:proofErr w:type="spellStart"/>
            <w:r w:rsidRPr="00D75742">
              <w:t>мионейростимуляции</w:t>
            </w:r>
            <w:proofErr w:type="spellEnd"/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8F33866" w14:textId="54FB4333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5C7743B" w14:textId="0857DFE9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4930B4C1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88F4B67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2C4CA807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Лежачий самокат для детей-инвалидов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3D6E6E4" w14:textId="464DED0B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6648435" w14:textId="2E35A4DE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4D48D706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C931F3C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632239CE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Тренажер пассивный для развития мышц тела без питания от сети, модель «</w:t>
            </w:r>
            <w:proofErr w:type="spellStart"/>
            <w:r w:rsidRPr="00D75742">
              <w:t>Джетмобиль</w:t>
            </w:r>
            <w:proofErr w:type="spellEnd"/>
            <w:r w:rsidRPr="00D75742">
              <w:t>»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3107B2A" w14:textId="368B9FF4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A51C03E" w14:textId="5B02AD77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5CED8FA5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E6DEC79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5A15E25B" w14:textId="77777777" w:rsidR="00496854" w:rsidRPr="00D75742" w:rsidRDefault="00496854">
            <w:pPr>
              <w:autoSpaceDE w:val="0"/>
              <w:autoSpaceDN w:val="0"/>
              <w:adjustRightInd w:val="0"/>
            </w:pPr>
            <w:proofErr w:type="spellStart"/>
            <w:r w:rsidRPr="00D75742">
              <w:t>Стабилоплатформа</w:t>
            </w:r>
            <w:proofErr w:type="spellEnd"/>
            <w:r w:rsidRPr="00D75742">
              <w:t xml:space="preserve"> с биологической обратной связью. Устройство электронное «</w:t>
            </w:r>
            <w:proofErr w:type="spellStart"/>
            <w:r w:rsidRPr="00D75742">
              <w:t>Стабилотренажер</w:t>
            </w:r>
            <w:proofErr w:type="spellEnd"/>
            <w:r w:rsidRPr="00D75742">
              <w:t>» ST-150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4999567" w14:textId="25842F21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30549D0" w14:textId="10C59FC0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5BE105CF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0AC9A0A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189E3718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Моторизованный тренажер для восстановления верхних и нижних конечностей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8B455CF" w14:textId="5B10D682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94CA19F" w14:textId="088E4359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7AA60A61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A8C71D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7FEB9978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Тренажер для активно-пассивной реабилитации верхних и нижних конечностей SP-1000P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C6B8D0E" w14:textId="30022B0B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50EFA53" w14:textId="54BA6275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77C34C6A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EE92F56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62C9D912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 xml:space="preserve">Тренажер-наездник (райдер) S-RIDER SKY-007 </w:t>
            </w:r>
            <w:proofErr w:type="spellStart"/>
            <w:r w:rsidRPr="00D75742">
              <w:t>Takasima</w:t>
            </w:r>
            <w:proofErr w:type="spellEnd"/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49977C7" w14:textId="5E3A1B76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E95113E" w14:textId="0D5FF408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6CC75446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A5776FF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287CCB1D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Опора функциональная для сидения для детей-инвалидов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88CD08" w14:textId="763C6F3B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92EA045" w14:textId="35217BFF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14424EC8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5F90022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2C86F830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Опора функциональная для ползания для детей-инвалидов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0EC0920" w14:textId="078423D2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A26F99A" w14:textId="609EBC1A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0A533D12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ED50D39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5E6910E2" w14:textId="77777777" w:rsidR="00496854" w:rsidRPr="00D75742" w:rsidRDefault="00496854">
            <w:pPr>
              <w:autoSpaceDE w:val="0"/>
              <w:autoSpaceDN w:val="0"/>
              <w:adjustRightInd w:val="0"/>
            </w:pPr>
            <w:proofErr w:type="spellStart"/>
            <w:r w:rsidRPr="00D75742">
              <w:t>Вертикализатор</w:t>
            </w:r>
            <w:proofErr w:type="spellEnd"/>
            <w:r w:rsidRPr="00D75742">
              <w:t xml:space="preserve"> динамический А-504 для детей 3-10 лет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FB98B62" w14:textId="735EECA7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C253447" w14:textId="44A322D0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236CC5B7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65A94A3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4C04F46D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Ходунки-ползунки для детей ДЦП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521D0D0" w14:textId="1BA9B9CE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D54A5E3" w14:textId="417B5895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1337B432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EE9C590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094CF51D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Настольный тренажёр «Сгибание-разгибание пальцев»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8641E2B" w14:textId="5949E67B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3E64025" w14:textId="34022FDC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6BB1BAE9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B089317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72FFCAA5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 xml:space="preserve">Аппаратно-компьютерный комплекс биоакустической коррекции (устройство преобразования суммарной электрической активности головного мозга в звук музыкального диапазона для </w:t>
            </w:r>
            <w:r w:rsidRPr="00D75742">
              <w:lastRenderedPageBreak/>
              <w:t>биоакустической нормализации психофизиологического состояния человека, компьютеризованное «СИНХРО-С»)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A0E0E5B" w14:textId="3551049E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849A0FB" w14:textId="52F2DBB2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2264ADF3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C5C74E8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21FDB04A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 xml:space="preserve">Аппаратно-программный комплекс для </w:t>
            </w:r>
            <w:proofErr w:type="spellStart"/>
            <w:r w:rsidRPr="00D75742">
              <w:t>чрескожной</w:t>
            </w:r>
            <w:proofErr w:type="spellEnd"/>
            <w:r w:rsidRPr="00D75742">
              <w:t xml:space="preserve"> электростимуляции спинного мозга и механотерапии для реабилитационного лечения пациентов с </w:t>
            </w:r>
            <w:proofErr w:type="spellStart"/>
            <w:r w:rsidRPr="00D75742">
              <w:t>вертебральной</w:t>
            </w:r>
            <w:proofErr w:type="spellEnd"/>
            <w:r w:rsidRPr="00D75742">
              <w:t xml:space="preserve"> патологией (Трехканальный электрический стимулятор для стимуляции спинного мозга)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C60CFB7" w14:textId="49E30E29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90D683C" w14:textId="095D2ABD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01D55E0B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B720930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30D73BF9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 xml:space="preserve">Аппарат </w:t>
            </w:r>
            <w:proofErr w:type="spellStart"/>
            <w:r w:rsidRPr="00D75742">
              <w:t>микрополяризации</w:t>
            </w:r>
            <w:proofErr w:type="spellEnd"/>
            <w:r w:rsidRPr="00D75742">
              <w:t xml:space="preserve"> зон головного и спинного мозга «</w:t>
            </w:r>
            <w:proofErr w:type="spellStart"/>
            <w:r w:rsidRPr="00D75742">
              <w:t>Полярис</w:t>
            </w:r>
            <w:proofErr w:type="spellEnd"/>
            <w:r w:rsidRPr="00D75742">
              <w:t>»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C248883" w14:textId="26A31436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095E740" w14:textId="563D534D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46F8E24C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1856CAA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26A69718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Интерактивный скалодром «Скала»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FFF3C53" w14:textId="594B22DF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DBA165D" w14:textId="09B1851F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413B4ED3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50E68C2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24D5AA94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>Аппараты электростатического массажа «ЭЛГОС»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3FDA9E9" w14:textId="3285BB40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56C27B0" w14:textId="7A4CA90F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0891D1A7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B4BBDDC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43BF6628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 xml:space="preserve">Комплект изделий массажных на основе эластичного </w:t>
            </w:r>
            <w:proofErr w:type="spellStart"/>
            <w:r w:rsidRPr="00D75742">
              <w:t>псевдокипящего</w:t>
            </w:r>
            <w:proofErr w:type="spellEnd"/>
            <w:r w:rsidRPr="00D75742">
              <w:t xml:space="preserve"> слоя исполнения КИМ ЭПС-01 (ОМК)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0BEE014" w14:textId="4F6D51DA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5A7270C" w14:textId="69FEAA7E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380BA6A9" w14:textId="77777777" w:rsidTr="00496854">
        <w:trPr>
          <w:trHeight w:val="1"/>
        </w:trPr>
        <w:tc>
          <w:tcPr>
            <w:tcW w:w="6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D24A26C" w14:textId="77777777" w:rsidR="00496854" w:rsidRPr="00D75742" w:rsidRDefault="00496854" w:rsidP="00832B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6177F042" w14:textId="77777777" w:rsidR="00496854" w:rsidRPr="00D75742" w:rsidRDefault="00496854">
            <w:pPr>
              <w:autoSpaceDE w:val="0"/>
              <w:autoSpaceDN w:val="0"/>
              <w:adjustRightInd w:val="0"/>
            </w:pPr>
            <w:r w:rsidRPr="00D75742">
              <w:t xml:space="preserve">Тренажер реабилитационный для восстановления функций верхних и нижних конечностей, в исполнении: </w:t>
            </w:r>
            <w:proofErr w:type="spellStart"/>
            <w:r w:rsidRPr="00D75742">
              <w:t>Thera-trainer</w:t>
            </w:r>
            <w:proofErr w:type="spellEnd"/>
            <w:r w:rsidRPr="00D75742">
              <w:t xml:space="preserve"> </w:t>
            </w:r>
            <w:proofErr w:type="spellStart"/>
            <w:r w:rsidRPr="00D75742">
              <w:t>tigo</w:t>
            </w:r>
            <w:proofErr w:type="spellEnd"/>
            <w:r w:rsidRPr="00D75742">
              <w:t xml:space="preserve"> </w:t>
            </w:r>
            <w:proofErr w:type="spellStart"/>
            <w:r w:rsidRPr="00D75742">
              <w:t>Pediatric</w:t>
            </w:r>
            <w:proofErr w:type="spellEnd"/>
            <w:r w:rsidRPr="00D75742">
              <w:t xml:space="preserve"> с принадлежностями</w:t>
            </w: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1490AD0" w14:textId="2FE9FC9A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A30AA8C" w14:textId="69DFA253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6854" w:rsidRPr="00D75742" w14:paraId="608197CA" w14:textId="77777777" w:rsidTr="00496854">
        <w:trPr>
          <w:trHeight w:val="1"/>
        </w:trPr>
        <w:tc>
          <w:tcPr>
            <w:tcW w:w="8903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2056727" w14:textId="77777777" w:rsidR="00496854" w:rsidRPr="00D75742" w:rsidRDefault="00496854">
            <w:pPr>
              <w:rPr>
                <w:color w:val="FF0000"/>
                <w:sz w:val="28"/>
                <w:szCs w:val="28"/>
              </w:rPr>
            </w:pPr>
            <w:r w:rsidRPr="00D75742">
              <w:rPr>
                <w:b/>
                <w:bCs/>
                <w:color w:val="000000"/>
                <w:sz w:val="22"/>
                <w:szCs w:val="22"/>
              </w:rPr>
              <w:t xml:space="preserve">Всего за </w:t>
            </w:r>
            <w:r w:rsidRPr="00D75742">
              <w:rPr>
                <w:b/>
                <w:bCs/>
                <w:color w:val="FF0000"/>
                <w:sz w:val="22"/>
                <w:szCs w:val="22"/>
              </w:rPr>
              <w:t>июль 2023 – июнь 2024 г.</w:t>
            </w:r>
          </w:p>
          <w:p w14:paraId="14532122" w14:textId="77777777" w:rsidR="00496854" w:rsidRPr="00D75742" w:rsidRDefault="0049685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42AC049" w14:textId="3E8C62B5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71F8D6F" w14:textId="43634256" w:rsidR="00496854" w:rsidRPr="00D75742" w:rsidRDefault="004968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6A910A0" w14:textId="77777777" w:rsidR="00D75742" w:rsidRPr="00D75742" w:rsidRDefault="00D75742" w:rsidP="00D75742">
      <w:pPr>
        <w:tabs>
          <w:tab w:val="left" w:pos="8590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7EEFA7B5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sz w:val="20"/>
          <w:szCs w:val="20"/>
        </w:rPr>
      </w:pPr>
      <w:r w:rsidRPr="00D75742">
        <w:rPr>
          <w:b/>
          <w:bCs/>
          <w:sz w:val="20"/>
          <w:szCs w:val="20"/>
        </w:rPr>
        <w:t xml:space="preserve">4. Составление </w:t>
      </w:r>
      <w:r w:rsidRPr="00D75742">
        <w:rPr>
          <w:b/>
          <w:sz w:val="20"/>
          <w:szCs w:val="20"/>
        </w:rPr>
        <w:t>рекомендаций, буклетов</w:t>
      </w:r>
      <w:r w:rsidRPr="00D75742">
        <w:rPr>
          <w:sz w:val="20"/>
          <w:szCs w:val="20"/>
        </w:rPr>
        <w:t xml:space="preserve">, </w:t>
      </w:r>
      <w:r w:rsidRPr="00D75742">
        <w:rPr>
          <w:b/>
          <w:sz w:val="20"/>
          <w:szCs w:val="20"/>
        </w:rPr>
        <w:t>информационных листков, памяток для родителей (законных представителей), рекомендаций на сайт для родителей /специалистов</w:t>
      </w:r>
    </w:p>
    <w:p w14:paraId="4B01C5F0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sz w:val="20"/>
          <w:szCs w:val="20"/>
        </w:rPr>
      </w:pPr>
    </w:p>
    <w:tbl>
      <w:tblPr>
        <w:tblW w:w="1057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7478"/>
        <w:gridCol w:w="3097"/>
      </w:tblGrid>
      <w:tr w:rsidR="00D75742" w:rsidRPr="00D75742" w14:paraId="1ABB9CCD" w14:textId="77777777" w:rsidTr="00D75742">
        <w:trPr>
          <w:trHeight w:val="556"/>
        </w:trPr>
        <w:tc>
          <w:tcPr>
            <w:tcW w:w="747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1E135358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09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66711190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color w:val="FF0000"/>
                <w:sz w:val="20"/>
                <w:szCs w:val="20"/>
                <w:lang w:eastAsia="en-US"/>
              </w:rPr>
              <w:t>Электронная точка доступа</w:t>
            </w:r>
          </w:p>
        </w:tc>
      </w:tr>
      <w:tr w:rsidR="00D75742" w:rsidRPr="00D75742" w14:paraId="6AC19FD2" w14:textId="77777777" w:rsidTr="00D75742">
        <w:trPr>
          <w:trHeight w:val="270"/>
        </w:trPr>
        <w:tc>
          <w:tcPr>
            <w:tcW w:w="74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A7B35FF" w14:textId="51F4C491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53D34317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75742" w:rsidRPr="00D75742" w14:paraId="79406273" w14:textId="77777777" w:rsidTr="00D75742">
        <w:trPr>
          <w:trHeight w:val="270"/>
        </w:trPr>
        <w:tc>
          <w:tcPr>
            <w:tcW w:w="747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11D2CA8" w14:textId="3625DB06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746FC0C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360DCCFD" w14:textId="77777777" w:rsidR="00D75742" w:rsidRPr="00D75742" w:rsidRDefault="00D75742" w:rsidP="00D7574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A7DDF73" w14:textId="77777777" w:rsidR="00D75742" w:rsidRPr="00D75742" w:rsidRDefault="00D75742" w:rsidP="00D75742">
      <w:pPr>
        <w:tabs>
          <w:tab w:val="left" w:pos="1487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D75742">
        <w:rPr>
          <w:b/>
          <w:bCs/>
          <w:sz w:val="20"/>
          <w:szCs w:val="20"/>
        </w:rPr>
        <w:tab/>
        <w:t>5. Транслирование практических результатов профессиональной деятельности</w:t>
      </w:r>
    </w:p>
    <w:p w14:paraId="59F21AF0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57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061"/>
        <w:gridCol w:w="3277"/>
        <w:gridCol w:w="3277"/>
      </w:tblGrid>
      <w:tr w:rsidR="00D75742" w:rsidRPr="00D75742" w14:paraId="279CF4EE" w14:textId="77777777" w:rsidTr="00D75742">
        <w:trPr>
          <w:trHeight w:val="1599"/>
        </w:trPr>
        <w:tc>
          <w:tcPr>
            <w:tcW w:w="9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38005310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30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7F7F5989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>На базе ОКУ ЦППМПС, муниципальный, региональный, федеральный</w:t>
            </w:r>
          </w:p>
        </w:tc>
        <w:tc>
          <w:tcPr>
            <w:tcW w:w="3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539ADCF9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Форма распространения собственного педагогического опыта (открытые занятия, мастер-классы, выступления на педсоветах, семинарах, конференциях, выставках, форумах, интервью в СМИ и</w:t>
            </w:r>
          </w:p>
          <w:p w14:paraId="771C0E33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 xml:space="preserve"> т. д.)</w:t>
            </w:r>
          </w:p>
        </w:tc>
        <w:tc>
          <w:tcPr>
            <w:tcW w:w="3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0A59C141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Тема представляемого</w:t>
            </w:r>
          </w:p>
          <w:p w14:paraId="30577E81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 xml:space="preserve">педагогического опыта, </w:t>
            </w:r>
            <w:r w:rsidRPr="00D75742">
              <w:rPr>
                <w:b/>
                <w:bCs/>
                <w:color w:val="FF0000"/>
                <w:sz w:val="20"/>
                <w:szCs w:val="20"/>
              </w:rPr>
              <w:t>электронная точка доступа к материалу (при наличии)</w:t>
            </w:r>
          </w:p>
        </w:tc>
      </w:tr>
      <w:tr w:rsidR="00D75742" w:rsidRPr="00D75742" w14:paraId="13BB6E4B" w14:textId="77777777" w:rsidTr="00D75742">
        <w:trPr>
          <w:trHeight w:val="276"/>
        </w:trPr>
        <w:tc>
          <w:tcPr>
            <w:tcW w:w="9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4B6D0EAD" w14:textId="77777777" w:rsidR="00D75742" w:rsidRPr="00D75742" w:rsidRDefault="00D757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742">
              <w:rPr>
                <w:b/>
                <w:bCs/>
                <w:color w:val="000000"/>
                <w:sz w:val="20"/>
                <w:szCs w:val="20"/>
              </w:rPr>
              <w:t>Всего за 1 полугодие 2024 г.</w:t>
            </w:r>
          </w:p>
          <w:p w14:paraId="31D8CFE0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5742">
              <w:rPr>
                <w:b/>
                <w:bCs/>
                <w:color w:val="FF0000"/>
                <w:sz w:val="20"/>
                <w:szCs w:val="20"/>
              </w:rPr>
              <w:t>(январь-июнь 2024)</w:t>
            </w:r>
          </w:p>
        </w:tc>
        <w:tc>
          <w:tcPr>
            <w:tcW w:w="30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5AB93B9" w14:textId="655041AE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24F07C3" w14:textId="2089EA9C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E9785E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75742" w:rsidRPr="00D75742" w14:paraId="76AB47AC" w14:textId="77777777" w:rsidTr="00D75742">
        <w:trPr>
          <w:trHeight w:val="276"/>
        </w:trPr>
        <w:tc>
          <w:tcPr>
            <w:tcW w:w="9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1882E9F2" w14:textId="77777777" w:rsidR="00D75742" w:rsidRPr="00D75742" w:rsidRDefault="00D7574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5742">
              <w:rPr>
                <w:b/>
                <w:bCs/>
                <w:color w:val="000000"/>
                <w:sz w:val="20"/>
                <w:szCs w:val="20"/>
              </w:rPr>
              <w:t xml:space="preserve">Всего за 2023-2024 учебный год </w:t>
            </w:r>
            <w:r w:rsidRPr="00D75742">
              <w:rPr>
                <w:b/>
                <w:bCs/>
                <w:color w:val="FF0000"/>
                <w:sz w:val="20"/>
                <w:szCs w:val="20"/>
              </w:rPr>
              <w:t>(июль 2023 -июнь 2024)</w:t>
            </w:r>
          </w:p>
        </w:tc>
        <w:tc>
          <w:tcPr>
            <w:tcW w:w="30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155B351" w14:textId="52F49B82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FCD126C" w14:textId="0CFEA844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48BDEE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23E98733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bCs/>
          <w:sz w:val="20"/>
          <w:szCs w:val="20"/>
        </w:rPr>
      </w:pPr>
    </w:p>
    <w:p w14:paraId="50F470CA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bCs/>
          <w:sz w:val="20"/>
          <w:szCs w:val="20"/>
        </w:rPr>
      </w:pPr>
    </w:p>
    <w:p w14:paraId="4C97D73D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bCs/>
          <w:sz w:val="20"/>
          <w:szCs w:val="20"/>
        </w:rPr>
      </w:pPr>
    </w:p>
    <w:p w14:paraId="7829218A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bCs/>
          <w:sz w:val="20"/>
          <w:szCs w:val="20"/>
        </w:rPr>
      </w:pPr>
    </w:p>
    <w:p w14:paraId="5CF897ED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bCs/>
          <w:sz w:val="20"/>
          <w:szCs w:val="20"/>
        </w:rPr>
      </w:pPr>
      <w:r w:rsidRPr="00D75742">
        <w:rPr>
          <w:b/>
          <w:bCs/>
          <w:sz w:val="20"/>
          <w:szCs w:val="20"/>
        </w:rPr>
        <w:t xml:space="preserve">6. Наличие авторских (соавторских) опубликованных материалов </w:t>
      </w:r>
    </w:p>
    <w:p w14:paraId="47E95569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bCs/>
          <w:sz w:val="20"/>
          <w:szCs w:val="20"/>
        </w:rPr>
      </w:pPr>
      <w:r w:rsidRPr="00D75742">
        <w:rPr>
          <w:b/>
          <w:bCs/>
          <w:sz w:val="20"/>
          <w:szCs w:val="20"/>
        </w:rPr>
        <w:t>(</w:t>
      </w:r>
      <w:r w:rsidRPr="00D75742">
        <w:rPr>
          <w:b/>
          <w:bCs/>
          <w:color w:val="FF0000"/>
          <w:sz w:val="20"/>
          <w:szCs w:val="20"/>
        </w:rPr>
        <w:t>собственные</w:t>
      </w:r>
      <w:r w:rsidRPr="00D75742">
        <w:rPr>
          <w:b/>
          <w:bCs/>
          <w:sz w:val="20"/>
          <w:szCs w:val="20"/>
        </w:rPr>
        <w:t xml:space="preserve"> НАУЧНЫЕ статьи, публикации)</w:t>
      </w:r>
    </w:p>
    <w:p w14:paraId="5D7E6FB7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bCs/>
          <w:sz w:val="20"/>
          <w:szCs w:val="20"/>
        </w:rPr>
      </w:pPr>
      <w:r w:rsidRPr="00D75742">
        <w:rPr>
          <w:b/>
          <w:bCs/>
          <w:color w:val="000000"/>
          <w:sz w:val="20"/>
          <w:szCs w:val="20"/>
        </w:rPr>
        <w:t>за 2023-2024 учебный год</w:t>
      </w:r>
    </w:p>
    <w:p w14:paraId="56909FC3" w14:textId="77777777" w:rsidR="00D75742" w:rsidRPr="00D75742" w:rsidRDefault="00D75742" w:rsidP="00D75742">
      <w:pPr>
        <w:autoSpaceDE w:val="0"/>
        <w:autoSpaceDN w:val="0"/>
        <w:adjustRightInd w:val="0"/>
        <w:ind w:left="170"/>
        <w:jc w:val="center"/>
        <w:rPr>
          <w:b/>
          <w:bCs/>
          <w:sz w:val="20"/>
          <w:szCs w:val="20"/>
        </w:rPr>
      </w:pPr>
    </w:p>
    <w:tbl>
      <w:tblPr>
        <w:tblW w:w="1060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3433"/>
        <w:gridCol w:w="3738"/>
      </w:tblGrid>
      <w:tr w:rsidR="00D75742" w:rsidRPr="00D75742" w14:paraId="75172E89" w14:textId="77777777" w:rsidTr="00D75742">
        <w:trPr>
          <w:trHeight w:val="556"/>
        </w:trPr>
        <w:tc>
          <w:tcPr>
            <w:tcW w:w="343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054DE558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Уровень</w:t>
            </w:r>
          </w:p>
          <w:p w14:paraId="18640ADB" w14:textId="77777777" w:rsidR="00D75742" w:rsidRPr="00D75742" w:rsidRDefault="00D75742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>публикации</w:t>
            </w:r>
          </w:p>
        </w:tc>
        <w:tc>
          <w:tcPr>
            <w:tcW w:w="343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51013BA4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</w:rPr>
              <w:t>Наименование публикации</w:t>
            </w:r>
          </w:p>
        </w:tc>
        <w:tc>
          <w:tcPr>
            <w:tcW w:w="373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3759D261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Год и место опубликования</w:t>
            </w:r>
          </w:p>
          <w:p w14:paraId="0BE897E0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>(</w:t>
            </w:r>
            <w:r w:rsidRPr="00D75742">
              <w:rPr>
                <w:b/>
                <w:bCs/>
                <w:color w:val="FF0000"/>
                <w:sz w:val="20"/>
                <w:szCs w:val="20"/>
              </w:rPr>
              <w:t>наличие гиперссылок для публикаций в сети интернет</w:t>
            </w:r>
            <w:r w:rsidRPr="00D7574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75742" w:rsidRPr="00D75742" w14:paraId="4DF7BDC7" w14:textId="77777777" w:rsidTr="00D75742">
        <w:trPr>
          <w:trHeight w:val="270"/>
        </w:trPr>
        <w:tc>
          <w:tcPr>
            <w:tcW w:w="34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5612686" w14:textId="65FA1519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4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4B0F93C2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FA45258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343863E5" w14:textId="77777777" w:rsidR="00D75742" w:rsidRPr="00D75742" w:rsidRDefault="00D75742" w:rsidP="00D75742">
      <w:pPr>
        <w:pStyle w:val="a3"/>
        <w:widowControl w:val="0"/>
        <w:ind w:left="76"/>
        <w:jc w:val="center"/>
        <w:rPr>
          <w:b/>
          <w:bCs/>
        </w:rPr>
      </w:pPr>
    </w:p>
    <w:p w14:paraId="725D118B" w14:textId="77777777" w:rsidR="00D75742" w:rsidRPr="00D75742" w:rsidRDefault="00D75742" w:rsidP="00D75742">
      <w:pPr>
        <w:autoSpaceDE w:val="0"/>
        <w:autoSpaceDN w:val="0"/>
        <w:adjustRightInd w:val="0"/>
        <w:ind w:left="720"/>
        <w:jc w:val="center"/>
        <w:rPr>
          <w:b/>
          <w:bCs/>
          <w:sz w:val="20"/>
          <w:szCs w:val="20"/>
        </w:rPr>
      </w:pPr>
      <w:r w:rsidRPr="00D75742">
        <w:rPr>
          <w:b/>
          <w:bCs/>
          <w:sz w:val="20"/>
          <w:szCs w:val="20"/>
        </w:rPr>
        <w:t xml:space="preserve">7. Участие в профессиональных конкурсах </w:t>
      </w:r>
    </w:p>
    <w:p w14:paraId="7776FB07" w14:textId="77777777" w:rsidR="00D75742" w:rsidRPr="00D75742" w:rsidRDefault="00D75742" w:rsidP="00D75742">
      <w:pPr>
        <w:autoSpaceDE w:val="0"/>
        <w:autoSpaceDN w:val="0"/>
        <w:adjustRightInd w:val="0"/>
        <w:ind w:left="720"/>
        <w:jc w:val="center"/>
        <w:rPr>
          <w:b/>
          <w:bCs/>
          <w:color w:val="FF0000"/>
          <w:sz w:val="20"/>
          <w:szCs w:val="20"/>
        </w:rPr>
      </w:pPr>
      <w:r w:rsidRPr="00D75742">
        <w:rPr>
          <w:b/>
          <w:bCs/>
          <w:color w:val="000000"/>
          <w:sz w:val="20"/>
          <w:szCs w:val="20"/>
        </w:rPr>
        <w:lastRenderedPageBreak/>
        <w:t xml:space="preserve">за 2023-2024 учебный год </w:t>
      </w:r>
    </w:p>
    <w:p w14:paraId="2A892D5C" w14:textId="77777777" w:rsidR="00D75742" w:rsidRPr="00D75742" w:rsidRDefault="00D75742" w:rsidP="00D75742">
      <w:pPr>
        <w:autoSpaceDE w:val="0"/>
        <w:autoSpaceDN w:val="0"/>
        <w:adjustRightInd w:val="0"/>
        <w:ind w:left="720"/>
        <w:jc w:val="center"/>
        <w:rPr>
          <w:b/>
          <w:bCs/>
          <w:sz w:val="20"/>
          <w:szCs w:val="20"/>
        </w:rPr>
      </w:pPr>
    </w:p>
    <w:tbl>
      <w:tblPr>
        <w:tblW w:w="10320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555"/>
        <w:gridCol w:w="3267"/>
        <w:gridCol w:w="3829"/>
      </w:tblGrid>
      <w:tr w:rsidR="00D75742" w:rsidRPr="00D75742" w14:paraId="68837E64" w14:textId="77777777" w:rsidTr="00D75742">
        <w:trPr>
          <w:trHeight w:val="594"/>
        </w:trPr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6B9DF8F6" w14:textId="77777777" w:rsidR="00D75742" w:rsidRPr="00D75742" w:rsidRDefault="00D75742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Год</w:t>
            </w:r>
          </w:p>
          <w:p w14:paraId="2664EDB4" w14:textId="77777777" w:rsidR="00D75742" w:rsidRPr="00D75742" w:rsidRDefault="00D75742">
            <w:pPr>
              <w:tabs>
                <w:tab w:val="left" w:pos="659"/>
                <w:tab w:val="center" w:pos="83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</w:rPr>
              <w:t>участия</w:t>
            </w:r>
          </w:p>
        </w:tc>
        <w:tc>
          <w:tcPr>
            <w:tcW w:w="155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08FFE172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Уровень</w:t>
            </w:r>
          </w:p>
          <w:p w14:paraId="5B7877BA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</w:rPr>
              <w:t>участия</w:t>
            </w:r>
          </w:p>
        </w:tc>
        <w:tc>
          <w:tcPr>
            <w:tcW w:w="326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379605F2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116ED38F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Результативность участия,</w:t>
            </w:r>
          </w:p>
          <w:p w14:paraId="63B6C2BB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подтверждающий документ*</w:t>
            </w:r>
          </w:p>
          <w:p w14:paraId="75595918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(копия грамоты, диплома, сертификата, выписка из протокола и т.д.)</w:t>
            </w:r>
          </w:p>
          <w:p w14:paraId="7FBBF3C3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5742" w:rsidRPr="00D75742" w14:paraId="5172AA9D" w14:textId="77777777" w:rsidTr="00D75742">
        <w:trPr>
          <w:trHeight w:val="301"/>
        </w:trPr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794BA97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14:paraId="3FC6FAC9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742">
              <w:rPr>
                <w:sz w:val="20"/>
                <w:szCs w:val="20"/>
              </w:rPr>
              <w:t>Участник</w:t>
            </w:r>
          </w:p>
        </w:tc>
        <w:tc>
          <w:tcPr>
            <w:tcW w:w="3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4F8FD93F" w14:textId="46084349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14:paraId="5C8E12C3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D75742">
              <w:rPr>
                <w:b/>
                <w:bCs/>
                <w:color w:val="FF0000"/>
                <w:sz w:val="20"/>
                <w:szCs w:val="20"/>
                <w:lang w:eastAsia="en-US"/>
              </w:rPr>
              <w:t>Электронная точка доступа</w:t>
            </w:r>
            <w:r w:rsidRPr="00D75742">
              <w:rPr>
                <w:color w:val="FF0000"/>
                <w:sz w:val="20"/>
                <w:szCs w:val="20"/>
              </w:rPr>
              <w:t xml:space="preserve"> к фото диплома в личном кабинете в </w:t>
            </w:r>
            <w:proofErr w:type="spellStart"/>
            <w:r w:rsidRPr="00D75742">
              <w:rPr>
                <w:color w:val="FF0000"/>
                <w:sz w:val="20"/>
                <w:szCs w:val="20"/>
              </w:rPr>
              <w:t>профсообществе</w:t>
            </w:r>
            <w:proofErr w:type="spellEnd"/>
          </w:p>
        </w:tc>
      </w:tr>
      <w:tr w:rsidR="00D75742" w:rsidRPr="00D75742" w14:paraId="361766B1" w14:textId="77777777" w:rsidTr="00D75742">
        <w:trPr>
          <w:trHeight w:val="301"/>
        </w:trPr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70838D4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5178F727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742">
              <w:rPr>
                <w:sz w:val="20"/>
                <w:szCs w:val="20"/>
              </w:rPr>
              <w:t>Жюри, эксперт, организатор</w:t>
            </w:r>
          </w:p>
        </w:tc>
        <w:tc>
          <w:tcPr>
            <w:tcW w:w="32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AE80B7" w14:textId="460A343E" w:rsidR="00D75742" w:rsidRPr="00D75742" w:rsidRDefault="004968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498CB563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5742">
              <w:rPr>
                <w:sz w:val="20"/>
                <w:szCs w:val="20"/>
              </w:rPr>
              <w:t>№ и дата приказа</w:t>
            </w:r>
          </w:p>
        </w:tc>
      </w:tr>
    </w:tbl>
    <w:p w14:paraId="3ACB51F8" w14:textId="77777777" w:rsidR="00D75742" w:rsidRPr="00D75742" w:rsidRDefault="00D75742" w:rsidP="00D7574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5145D61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75742">
        <w:rPr>
          <w:b/>
          <w:bCs/>
          <w:sz w:val="20"/>
          <w:szCs w:val="20"/>
        </w:rPr>
        <w:t xml:space="preserve">8. Повышение квалификации </w:t>
      </w:r>
    </w:p>
    <w:p w14:paraId="194F1441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  <w:r w:rsidRPr="00D75742">
        <w:rPr>
          <w:b/>
          <w:bCs/>
          <w:color w:val="000000"/>
          <w:sz w:val="20"/>
          <w:szCs w:val="20"/>
        </w:rPr>
        <w:t xml:space="preserve">за 2023-2024 учебный год </w:t>
      </w:r>
    </w:p>
    <w:p w14:paraId="09C8B611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086"/>
        <w:gridCol w:w="1970"/>
      </w:tblGrid>
      <w:tr w:rsidR="00D75742" w:rsidRPr="00D75742" w14:paraId="2ED69808" w14:textId="77777777" w:rsidTr="00D75742">
        <w:trPr>
          <w:trHeight w:val="1279"/>
        </w:trPr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73FD6358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 xml:space="preserve">Форма повышения квалификации </w:t>
            </w:r>
          </w:p>
          <w:p w14:paraId="5AD91782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>(наименование)</w:t>
            </w: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5567CFD6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>Форма образования     (очная, заочная, дистанционная, самообразование и др.)</w:t>
            </w: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0A9D1704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>Год и место повышения квалификации</w:t>
            </w: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4788B8DD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5742">
              <w:rPr>
                <w:b/>
                <w:bCs/>
                <w:sz w:val="20"/>
                <w:szCs w:val="20"/>
              </w:rPr>
              <w:t>Тема, количество часов</w:t>
            </w:r>
          </w:p>
        </w:tc>
        <w:tc>
          <w:tcPr>
            <w:tcW w:w="197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hideMark/>
          </w:tcPr>
          <w:p w14:paraId="6328C9E7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75742">
              <w:rPr>
                <w:b/>
                <w:bCs/>
                <w:sz w:val="20"/>
                <w:szCs w:val="20"/>
              </w:rPr>
              <w:t>Подтверждающий документ (</w:t>
            </w:r>
            <w:r w:rsidRPr="00D75742">
              <w:rPr>
                <w:b/>
                <w:bCs/>
                <w:color w:val="FF0000"/>
                <w:sz w:val="20"/>
                <w:szCs w:val="20"/>
              </w:rPr>
              <w:t xml:space="preserve">ссылка на страницу с сертификатами в </w:t>
            </w:r>
            <w:proofErr w:type="spellStart"/>
            <w:r w:rsidRPr="00D75742">
              <w:rPr>
                <w:b/>
                <w:bCs/>
                <w:color w:val="FF0000"/>
                <w:sz w:val="20"/>
                <w:szCs w:val="20"/>
              </w:rPr>
              <w:t>профсообществе</w:t>
            </w:r>
            <w:proofErr w:type="spellEnd"/>
            <w:r w:rsidRPr="00D7574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75742" w:rsidRPr="00D75742" w14:paraId="71BA5F9D" w14:textId="77777777" w:rsidTr="00D75742">
        <w:trPr>
          <w:trHeight w:val="267"/>
        </w:trPr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hideMark/>
          </w:tcPr>
          <w:p w14:paraId="79934112" w14:textId="77777777" w:rsidR="00D75742" w:rsidRPr="00D75742" w:rsidRDefault="00D7574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До 36 часов</w:t>
            </w: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1344B66" w14:textId="7BFD4195" w:rsidR="00D75742" w:rsidRPr="00D75742" w:rsidRDefault="00877269" w:rsidP="008772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5E1FD21F" w14:textId="77777777" w:rsidR="00877269" w:rsidRDefault="00877269" w:rsidP="0087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ВО «Курский государственный медицинский университет» Минздрава России 15.05.2023 -</w:t>
            </w:r>
          </w:p>
          <w:p w14:paraId="05CCD265" w14:textId="77777777" w:rsidR="00877269" w:rsidRDefault="00877269" w:rsidP="0087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  <w:p w14:paraId="6E3D4545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01AE5241" w14:textId="77777777" w:rsidR="00877269" w:rsidRDefault="00877269" w:rsidP="00877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«Вакцинопрофилактика инфекционных заболеваний»</w:t>
            </w:r>
          </w:p>
          <w:p w14:paraId="3F975144" w14:textId="179644AF" w:rsidR="00D75742" w:rsidRPr="00D75742" w:rsidRDefault="00877269" w:rsidP="008772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36часов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B945366" w14:textId="77777777" w:rsidR="00D75742" w:rsidRPr="00877269" w:rsidRDefault="008772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nmfo</w:t>
            </w:r>
            <w:proofErr w:type="spellEnd"/>
            <w:r w:rsidRPr="0087726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vo</w:t>
            </w:r>
            <w:proofErr w:type="spellEnd"/>
            <w:r w:rsidRPr="00877269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877269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rosminzdrav</w:t>
            </w:r>
            <w:proofErr w:type="spellEnd"/>
            <w:r w:rsidRPr="00877269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0B5DE68F" w14:textId="77777777" w:rsidR="00877269" w:rsidRDefault="008772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 НМИФО ВО-Портфолио</w:t>
            </w:r>
          </w:p>
          <w:p w14:paraId="2B157871" w14:textId="77ADAC3C" w:rsidR="00496854" w:rsidRPr="00877269" w:rsidRDefault="004968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75742" w:rsidRPr="00D75742" w14:paraId="1676B321" w14:textId="77777777" w:rsidTr="00D75742">
        <w:trPr>
          <w:trHeight w:val="267"/>
        </w:trPr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14:paraId="15F2FEB4" w14:textId="77777777" w:rsidR="00D75742" w:rsidRPr="00D75742" w:rsidRDefault="00D7574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36 часа и более</w:t>
            </w: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621EBD3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E60CC79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914174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88F6F3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62C2AD5D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181A159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517C7FF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75742">
        <w:rPr>
          <w:b/>
          <w:bCs/>
          <w:sz w:val="20"/>
          <w:szCs w:val="20"/>
        </w:rPr>
        <w:t xml:space="preserve">9. Поощрения </w:t>
      </w:r>
    </w:p>
    <w:p w14:paraId="3C60545C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911547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0440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5350"/>
        <w:gridCol w:w="1974"/>
      </w:tblGrid>
      <w:tr w:rsidR="00D75742" w:rsidRPr="00D75742" w14:paraId="6D3DC87C" w14:textId="77777777" w:rsidTr="00D75742">
        <w:trPr>
          <w:trHeight w:val="78"/>
        </w:trPr>
        <w:tc>
          <w:tcPr>
            <w:tcW w:w="3118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16EA260D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Наименование награды, поощрения, дата и номер приказа</w:t>
            </w:r>
          </w:p>
        </w:tc>
        <w:tc>
          <w:tcPr>
            <w:tcW w:w="5354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  <w:hideMark/>
          </w:tcPr>
          <w:p w14:paraId="2FC291B9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75742">
              <w:rPr>
                <w:b/>
                <w:bCs/>
                <w:sz w:val="20"/>
                <w:szCs w:val="20"/>
              </w:rPr>
              <w:t>Орган исполнительной власти, орган самоуправления ОКУ ЦППМСП и т.д., поощривший педагогического работника</w:t>
            </w:r>
          </w:p>
        </w:tc>
        <w:tc>
          <w:tcPr>
            <w:tcW w:w="1975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</w:tcPr>
          <w:p w14:paraId="565D273E" w14:textId="77777777" w:rsidR="00D75742" w:rsidRPr="00D75742" w:rsidRDefault="00D7574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75742">
              <w:rPr>
                <w:b/>
                <w:bCs/>
                <w:color w:val="FF0000"/>
                <w:sz w:val="20"/>
                <w:szCs w:val="20"/>
                <w:lang w:eastAsia="en-US"/>
              </w:rPr>
              <w:t>Электронная точка доступа</w:t>
            </w:r>
          </w:p>
          <w:p w14:paraId="4EB768D6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5742" w:rsidRPr="00D75742" w14:paraId="7FA8E00D" w14:textId="77777777" w:rsidTr="00D75742">
        <w:trPr>
          <w:trHeight w:val="298"/>
        </w:trPr>
        <w:tc>
          <w:tcPr>
            <w:tcW w:w="311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64128B7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3CC3F56F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44AB6E07" w14:textId="77777777" w:rsidR="00D75742" w:rsidRPr="00D75742" w:rsidRDefault="00D757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5742" w:rsidRPr="00D75742" w14:paraId="6A2B4BAD" w14:textId="77777777" w:rsidTr="00D75742">
        <w:trPr>
          <w:trHeight w:val="298"/>
        </w:trPr>
        <w:tc>
          <w:tcPr>
            <w:tcW w:w="311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  <w:hideMark/>
          </w:tcPr>
          <w:p w14:paraId="0CA846F1" w14:textId="236E2CFF" w:rsidR="00D75742" w:rsidRPr="00D75742" w:rsidRDefault="009468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Почетная грамота</w:t>
            </w:r>
            <w:r w:rsidR="00252694">
              <w:rPr>
                <w:b/>
                <w:bCs/>
                <w:color w:val="000000"/>
                <w:sz w:val="20"/>
                <w:szCs w:val="20"/>
              </w:rPr>
              <w:t xml:space="preserve"> за добросовестный труд, достижения высоких показателей в работе по итогам 2023г.</w:t>
            </w:r>
          </w:p>
        </w:tc>
        <w:tc>
          <w:tcPr>
            <w:tcW w:w="5354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2EB6348A" w14:textId="4AB37851" w:rsidR="00D75742" w:rsidRPr="00D75742" w:rsidRDefault="002526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ОБУЗ «Курская городская клиническая больница №3»</w:t>
            </w:r>
          </w:p>
        </w:tc>
        <w:tc>
          <w:tcPr>
            <w:tcW w:w="197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F0A5353" w14:textId="1082F782" w:rsidR="00D75742" w:rsidRPr="00D75742" w:rsidRDefault="00496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A03125A" w14:textId="77777777" w:rsidR="00D75742" w:rsidRPr="00D75742" w:rsidRDefault="00D75742" w:rsidP="00D7574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02E3CCC2" w14:textId="77777777" w:rsidR="00D75742" w:rsidRPr="00D75742" w:rsidRDefault="00D75742" w:rsidP="00D75742">
      <w:pPr>
        <w:autoSpaceDE w:val="0"/>
        <w:autoSpaceDN w:val="0"/>
        <w:adjustRightInd w:val="0"/>
        <w:rPr>
          <w:sz w:val="28"/>
          <w:szCs w:val="28"/>
        </w:rPr>
      </w:pPr>
    </w:p>
    <w:p w14:paraId="7832DB95" w14:textId="77777777" w:rsidR="00D75742" w:rsidRPr="00D75742" w:rsidRDefault="00D75742" w:rsidP="00D75742">
      <w:pPr>
        <w:autoSpaceDE w:val="0"/>
        <w:autoSpaceDN w:val="0"/>
        <w:adjustRightInd w:val="0"/>
        <w:rPr>
          <w:sz w:val="28"/>
          <w:szCs w:val="28"/>
        </w:rPr>
      </w:pPr>
    </w:p>
    <w:p w14:paraId="521ECA4F" w14:textId="77777777" w:rsidR="00D75742" w:rsidRPr="00D75742" w:rsidRDefault="00D75742" w:rsidP="00D75742">
      <w:pPr>
        <w:autoSpaceDE w:val="0"/>
        <w:autoSpaceDN w:val="0"/>
        <w:adjustRightInd w:val="0"/>
        <w:rPr>
          <w:sz w:val="28"/>
          <w:szCs w:val="28"/>
        </w:rPr>
      </w:pPr>
    </w:p>
    <w:p w14:paraId="28D89F5A" w14:textId="77777777" w:rsidR="0065793E" w:rsidRPr="00D75742" w:rsidRDefault="0065793E"/>
    <w:sectPr w:rsidR="0065793E" w:rsidRPr="00D75742" w:rsidSect="00D75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3351"/>
    <w:multiLevelType w:val="hybridMultilevel"/>
    <w:tmpl w:val="333038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EF08A9"/>
    <w:multiLevelType w:val="hybridMultilevel"/>
    <w:tmpl w:val="022E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B5B12"/>
    <w:multiLevelType w:val="hybridMultilevel"/>
    <w:tmpl w:val="5CAEDAE2"/>
    <w:lvl w:ilvl="0" w:tplc="A2BA6A0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/>
        <w:color w:val="000000"/>
        <w:sz w:val="20"/>
      </w:rPr>
    </w:lvl>
    <w:lvl w:ilvl="1" w:tplc="098C93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06E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6027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7C3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8EB4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386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12C2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46E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1E367CE"/>
    <w:multiLevelType w:val="hybridMultilevel"/>
    <w:tmpl w:val="3BEE8A16"/>
    <w:lvl w:ilvl="0" w:tplc="F4DAD14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56E605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248F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167D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26E72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E2E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F67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087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3C26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3E"/>
    <w:rsid w:val="000B2CC6"/>
    <w:rsid w:val="00252694"/>
    <w:rsid w:val="00496854"/>
    <w:rsid w:val="0065793E"/>
    <w:rsid w:val="00877269"/>
    <w:rsid w:val="00946838"/>
    <w:rsid w:val="00BF59AE"/>
    <w:rsid w:val="00D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42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2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4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Пользователь Windows</cp:lastModifiedBy>
  <cp:revision>6</cp:revision>
  <dcterms:created xsi:type="dcterms:W3CDTF">2024-07-07T16:40:00Z</dcterms:created>
  <dcterms:modified xsi:type="dcterms:W3CDTF">2024-07-08T08:20:00Z</dcterms:modified>
</cp:coreProperties>
</file>